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793" w:rsidRPr="001B47AA" w:rsidRDefault="00D07793" w:rsidP="00D07793">
      <w:pPr>
        <w:jc w:val="center"/>
        <w:rPr>
          <w:rFonts w:ascii="Times New Roman" w:hAnsi="Times New Roman" w:cs="Times New Roman"/>
          <w:b/>
          <w:sz w:val="28"/>
          <w:szCs w:val="28"/>
        </w:rPr>
      </w:pPr>
      <w:r w:rsidRPr="001B47AA">
        <w:rPr>
          <w:rFonts w:ascii="Times New Roman" w:hAnsi="Times New Roman" w:cs="Times New Roman"/>
          <w:b/>
          <w:sz w:val="28"/>
          <w:szCs w:val="28"/>
        </w:rPr>
        <w:t>АДМИНИСТРАЦИЯ ГОРОДСКОГО ПОСЕЛЕНИЯ «ЗАБАЙКАЛЬСКОЕ»МУНИЦИПАЛЬНОГО РАЙОНА «ЗАБАЙКАЛЬСКИЙ РАЙОН»</w:t>
      </w:r>
    </w:p>
    <w:p w:rsidR="00D07793" w:rsidRPr="001B47AA" w:rsidRDefault="00D07793" w:rsidP="00D07793">
      <w:pPr>
        <w:jc w:val="center"/>
        <w:rPr>
          <w:rFonts w:ascii="Times New Roman" w:hAnsi="Times New Roman" w:cs="Times New Roman"/>
          <w:b/>
          <w:sz w:val="28"/>
          <w:szCs w:val="28"/>
        </w:rPr>
      </w:pPr>
    </w:p>
    <w:p w:rsidR="00D07793" w:rsidRPr="001B47AA" w:rsidRDefault="00D07793" w:rsidP="00D07793">
      <w:pPr>
        <w:jc w:val="center"/>
        <w:rPr>
          <w:rFonts w:ascii="Times New Roman" w:hAnsi="Times New Roman" w:cs="Times New Roman"/>
          <w:b/>
          <w:sz w:val="28"/>
          <w:szCs w:val="28"/>
        </w:rPr>
      </w:pPr>
    </w:p>
    <w:p w:rsidR="00D07793" w:rsidRPr="001B47AA" w:rsidRDefault="00D07793" w:rsidP="00D07793">
      <w:pPr>
        <w:jc w:val="center"/>
        <w:rPr>
          <w:rFonts w:ascii="Times New Roman" w:hAnsi="Times New Roman" w:cs="Times New Roman"/>
          <w:b/>
          <w:sz w:val="28"/>
          <w:szCs w:val="28"/>
        </w:rPr>
      </w:pPr>
      <w:r w:rsidRPr="001B47AA">
        <w:rPr>
          <w:rFonts w:ascii="Times New Roman" w:hAnsi="Times New Roman" w:cs="Times New Roman"/>
          <w:b/>
          <w:sz w:val="28"/>
          <w:szCs w:val="28"/>
        </w:rPr>
        <w:t xml:space="preserve">ПОСТАНОВЛЕНИЕ </w:t>
      </w:r>
    </w:p>
    <w:p w:rsidR="00D07793" w:rsidRPr="001B47AA" w:rsidRDefault="00D07793" w:rsidP="00D07793">
      <w:pPr>
        <w:jc w:val="center"/>
        <w:rPr>
          <w:rFonts w:ascii="Times New Roman" w:hAnsi="Times New Roman" w:cs="Times New Roman"/>
          <w:b/>
          <w:sz w:val="28"/>
          <w:szCs w:val="28"/>
        </w:rPr>
      </w:pPr>
    </w:p>
    <w:p w:rsidR="00D07793" w:rsidRPr="001B47AA" w:rsidRDefault="00D07793" w:rsidP="00D07793">
      <w:pPr>
        <w:jc w:val="center"/>
        <w:rPr>
          <w:rFonts w:ascii="Times New Roman" w:hAnsi="Times New Roman" w:cs="Times New Roman"/>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07793" w:rsidRPr="001B47AA" w:rsidTr="001B1E88">
        <w:trPr>
          <w:jc w:val="center"/>
        </w:trPr>
        <w:tc>
          <w:tcPr>
            <w:tcW w:w="4785" w:type="dxa"/>
          </w:tcPr>
          <w:p w:rsidR="00D07793" w:rsidRPr="001B47AA" w:rsidRDefault="00D07793" w:rsidP="00712724">
            <w:pPr>
              <w:rPr>
                <w:rFonts w:ascii="Times New Roman" w:hAnsi="Times New Roman" w:cs="Times New Roman"/>
                <w:sz w:val="28"/>
                <w:szCs w:val="28"/>
              </w:rPr>
            </w:pPr>
            <w:r w:rsidRPr="001B47AA">
              <w:rPr>
                <w:rFonts w:ascii="Times New Roman" w:hAnsi="Times New Roman" w:cs="Times New Roman"/>
                <w:sz w:val="28"/>
                <w:szCs w:val="28"/>
              </w:rPr>
              <w:t>«</w:t>
            </w:r>
            <w:r w:rsidR="00712724">
              <w:rPr>
                <w:rFonts w:ascii="Times New Roman" w:hAnsi="Times New Roman" w:cs="Times New Roman"/>
                <w:sz w:val="28"/>
                <w:szCs w:val="28"/>
              </w:rPr>
              <w:t>15</w:t>
            </w:r>
            <w:r w:rsidRPr="001B47AA">
              <w:rPr>
                <w:rFonts w:ascii="Times New Roman" w:hAnsi="Times New Roman" w:cs="Times New Roman"/>
                <w:sz w:val="28"/>
                <w:szCs w:val="28"/>
              </w:rPr>
              <w:t xml:space="preserve">» </w:t>
            </w:r>
            <w:r w:rsidR="00D100BD">
              <w:rPr>
                <w:rFonts w:ascii="Times New Roman" w:hAnsi="Times New Roman" w:cs="Times New Roman"/>
                <w:sz w:val="28"/>
                <w:szCs w:val="28"/>
              </w:rPr>
              <w:t>июня</w:t>
            </w:r>
            <w:r w:rsidRPr="001B47AA">
              <w:rPr>
                <w:rFonts w:ascii="Times New Roman" w:hAnsi="Times New Roman" w:cs="Times New Roman"/>
                <w:sz w:val="28"/>
                <w:szCs w:val="28"/>
              </w:rPr>
              <w:t xml:space="preserve"> 201</w:t>
            </w:r>
            <w:r w:rsidR="00D100BD">
              <w:rPr>
                <w:rFonts w:ascii="Times New Roman" w:hAnsi="Times New Roman" w:cs="Times New Roman"/>
                <w:sz w:val="28"/>
                <w:szCs w:val="28"/>
              </w:rPr>
              <w:t>7</w:t>
            </w:r>
            <w:r w:rsidRPr="001B47AA">
              <w:rPr>
                <w:rFonts w:ascii="Times New Roman" w:hAnsi="Times New Roman" w:cs="Times New Roman"/>
                <w:sz w:val="28"/>
                <w:szCs w:val="28"/>
              </w:rPr>
              <w:t xml:space="preserve"> года</w:t>
            </w:r>
          </w:p>
        </w:tc>
        <w:tc>
          <w:tcPr>
            <w:tcW w:w="4786" w:type="dxa"/>
          </w:tcPr>
          <w:p w:rsidR="00D07793" w:rsidRPr="001B47AA" w:rsidRDefault="00D07793" w:rsidP="00712724">
            <w:pPr>
              <w:jc w:val="right"/>
              <w:rPr>
                <w:rFonts w:ascii="Times New Roman" w:hAnsi="Times New Roman" w:cs="Times New Roman"/>
                <w:sz w:val="28"/>
                <w:szCs w:val="28"/>
              </w:rPr>
            </w:pPr>
            <w:r w:rsidRPr="001B47AA">
              <w:rPr>
                <w:rFonts w:ascii="Times New Roman" w:hAnsi="Times New Roman" w:cs="Times New Roman"/>
                <w:sz w:val="28"/>
                <w:szCs w:val="28"/>
              </w:rPr>
              <w:t xml:space="preserve">№ </w:t>
            </w:r>
            <w:r w:rsidR="00712724">
              <w:rPr>
                <w:rFonts w:ascii="Times New Roman" w:hAnsi="Times New Roman" w:cs="Times New Roman"/>
                <w:sz w:val="28"/>
                <w:szCs w:val="28"/>
              </w:rPr>
              <w:t>155</w:t>
            </w:r>
          </w:p>
        </w:tc>
      </w:tr>
    </w:tbl>
    <w:p w:rsidR="00D07793" w:rsidRPr="001B47AA" w:rsidRDefault="00D07793" w:rsidP="00D07793">
      <w:pPr>
        <w:jc w:val="center"/>
        <w:rPr>
          <w:rFonts w:ascii="Times New Roman" w:hAnsi="Times New Roman" w:cs="Times New Roman"/>
          <w:sz w:val="28"/>
          <w:szCs w:val="28"/>
        </w:rPr>
      </w:pPr>
    </w:p>
    <w:p w:rsidR="00D07793" w:rsidRPr="001B47AA" w:rsidRDefault="00D07793" w:rsidP="00D07793">
      <w:pPr>
        <w:jc w:val="center"/>
        <w:rPr>
          <w:rFonts w:ascii="Times New Roman" w:hAnsi="Times New Roman" w:cs="Times New Roman"/>
          <w:sz w:val="28"/>
          <w:szCs w:val="28"/>
        </w:rPr>
      </w:pPr>
      <w:r w:rsidRPr="001B47AA">
        <w:rPr>
          <w:rFonts w:ascii="Times New Roman" w:hAnsi="Times New Roman" w:cs="Times New Roman"/>
          <w:sz w:val="28"/>
          <w:szCs w:val="28"/>
        </w:rPr>
        <w:t>пгт. Забайкальск</w:t>
      </w:r>
    </w:p>
    <w:p w:rsidR="00D07793" w:rsidRDefault="00D07793">
      <w:pPr>
        <w:rPr>
          <w:rFonts w:ascii="Times New Roman" w:hAnsi="Times New Roman" w:cs="Times New Roman"/>
          <w:sz w:val="24"/>
          <w:szCs w:val="24"/>
        </w:rPr>
      </w:pPr>
    </w:p>
    <w:p w:rsidR="00B923C0" w:rsidRPr="00D07793" w:rsidRDefault="00B923C0" w:rsidP="00D07793">
      <w:pPr>
        <w:jc w:val="center"/>
        <w:rPr>
          <w:rFonts w:ascii="Times New Roman" w:hAnsi="Times New Roman" w:cs="Times New Roman"/>
          <w:b/>
          <w:sz w:val="28"/>
          <w:szCs w:val="28"/>
        </w:rPr>
      </w:pPr>
      <w:r w:rsidRPr="00D07793">
        <w:rPr>
          <w:rFonts w:ascii="Times New Roman" w:hAnsi="Times New Roman" w:cs="Times New Roman"/>
          <w:b/>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p>
    <w:p w:rsidR="00B923C0" w:rsidRPr="00D07793" w:rsidRDefault="00B923C0">
      <w:pPr>
        <w:rPr>
          <w:rFonts w:ascii="Times New Roman" w:hAnsi="Times New Roman" w:cs="Times New Roman"/>
          <w:sz w:val="28"/>
          <w:szCs w:val="28"/>
        </w:rPr>
      </w:pPr>
      <w:r w:rsidRPr="00D07793">
        <w:rPr>
          <w:rFonts w:ascii="Times New Roman" w:hAnsi="Times New Roman" w:cs="Times New Roman"/>
          <w:sz w:val="28"/>
          <w:szCs w:val="28"/>
        </w:rPr>
        <w:t xml:space="preserve"> </w:t>
      </w:r>
      <w:r w:rsidRPr="00D07793">
        <w:rPr>
          <w:rFonts w:ascii="Times New Roman" w:hAnsi="Times New Roman" w:cs="Times New Roman"/>
          <w:sz w:val="28"/>
          <w:szCs w:val="28"/>
        </w:rPr>
        <w:tab/>
      </w:r>
    </w:p>
    <w:p w:rsidR="00B923C0" w:rsidRPr="00D07793" w:rsidRDefault="00B923C0" w:rsidP="00D100BD">
      <w:pPr>
        <w:pStyle w:val="1"/>
        <w:shd w:val="clear" w:color="auto" w:fill="FFFFFF"/>
        <w:spacing w:before="0" w:after="144" w:line="192" w:lineRule="atLeast"/>
        <w:ind w:firstLine="851"/>
        <w:jc w:val="both"/>
        <w:rPr>
          <w:rFonts w:ascii="Times New Roman" w:hAnsi="Times New Roman"/>
          <w:b w:val="0"/>
          <w:sz w:val="28"/>
          <w:szCs w:val="28"/>
        </w:rPr>
      </w:pPr>
      <w:r w:rsidRPr="00D07793">
        <w:rPr>
          <w:rFonts w:ascii="Times New Roman" w:hAnsi="Times New Roman"/>
          <w:b w:val="0"/>
          <w:sz w:val="28"/>
          <w:szCs w:val="28"/>
        </w:rPr>
        <w:t xml:space="preserve">В соответствии с </w:t>
      </w:r>
      <w:r w:rsidR="006C5F87" w:rsidRPr="00D07793">
        <w:rPr>
          <w:rFonts w:ascii="Times New Roman" w:hAnsi="Times New Roman"/>
          <w:b w:val="0"/>
          <w:sz w:val="28"/>
          <w:szCs w:val="28"/>
        </w:rPr>
        <w:t>Федеральным законом  "Об общих принципах организации местного самоуправления в Российской Федерации" от 06.10.2003 № 131-ФЗ</w:t>
      </w:r>
      <w:r w:rsidR="006C5F87" w:rsidRPr="00D07793">
        <w:rPr>
          <w:rStyle w:val="apple-converted-space"/>
          <w:rFonts w:ascii="Times New Roman" w:hAnsi="Times New Roman"/>
          <w:b w:val="0"/>
          <w:sz w:val="28"/>
          <w:szCs w:val="28"/>
        </w:rPr>
        <w:t xml:space="preserve">, </w:t>
      </w:r>
      <w:r w:rsidRPr="00D07793">
        <w:rPr>
          <w:rFonts w:ascii="Times New Roman" w:hAnsi="Times New Roman"/>
          <w:b w:val="0"/>
          <w:sz w:val="28"/>
          <w:szCs w:val="28"/>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F211E" w:rsidRPr="00D07793">
        <w:rPr>
          <w:rFonts w:ascii="Times New Roman" w:hAnsi="Times New Roman"/>
          <w:b w:val="0"/>
          <w:sz w:val="28"/>
          <w:szCs w:val="28"/>
        </w:rPr>
        <w:t xml:space="preserve"> Приказа министерства транспорта Российской Федерации от 24 июля 2012 г. № 258 «Об утверждении порядка</w:t>
      </w:r>
      <w:r w:rsidR="00452AE7" w:rsidRPr="00D07793">
        <w:rPr>
          <w:rFonts w:ascii="Times New Roman" w:hAnsi="Times New Roman"/>
          <w:b w:val="0"/>
          <w:bCs w:val="0"/>
          <w:sz w:val="28"/>
          <w:szCs w:val="28"/>
        </w:rPr>
        <w:t xml:space="preserve"> </w:t>
      </w:r>
      <w:r w:rsidR="00DF211E" w:rsidRPr="00D07793">
        <w:rPr>
          <w:rFonts w:ascii="Times New Roman" w:hAnsi="Times New Roman"/>
          <w:b w:val="0"/>
          <w:sz w:val="28"/>
          <w:szCs w:val="28"/>
        </w:rPr>
        <w:t>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r w:rsidR="006B0D78" w:rsidRPr="00D07793">
        <w:rPr>
          <w:rFonts w:ascii="Times New Roman" w:hAnsi="Times New Roman"/>
          <w:b w:val="0"/>
          <w:color w:val="000000"/>
          <w:sz w:val="28"/>
          <w:szCs w:val="28"/>
          <w:shd w:val="clear" w:color="auto" w:fill="FFFFFF"/>
        </w:rPr>
        <w:t xml:space="preserve"> Постановлени</w:t>
      </w:r>
      <w:r w:rsidR="006C5F87" w:rsidRPr="00D07793">
        <w:rPr>
          <w:rFonts w:ascii="Times New Roman" w:hAnsi="Times New Roman"/>
          <w:b w:val="0"/>
          <w:color w:val="000000"/>
          <w:sz w:val="28"/>
          <w:szCs w:val="28"/>
          <w:shd w:val="clear" w:color="auto" w:fill="FFFFFF"/>
        </w:rPr>
        <w:t>ем</w:t>
      </w:r>
      <w:r w:rsidR="006B0D78" w:rsidRPr="00D07793">
        <w:rPr>
          <w:rFonts w:ascii="Times New Roman" w:hAnsi="Times New Roman"/>
          <w:b w:val="0"/>
          <w:color w:val="000000"/>
          <w:sz w:val="28"/>
          <w:szCs w:val="28"/>
          <w:shd w:val="clear" w:color="auto" w:fill="FFFFFF"/>
        </w:rPr>
        <w:t xml:space="preserve"> Правительства РФ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 изменениями и дополнениями)</w:t>
      </w:r>
      <w:r w:rsidR="006B0D78" w:rsidRPr="00D07793">
        <w:rPr>
          <w:rFonts w:ascii="Times New Roman" w:hAnsi="Times New Roman"/>
          <w:b w:val="0"/>
          <w:color w:val="000000"/>
          <w:sz w:val="28"/>
          <w:szCs w:val="28"/>
        </w:rPr>
        <w:t>,</w:t>
      </w:r>
      <w:r w:rsidR="006B0D78" w:rsidRPr="00D07793">
        <w:rPr>
          <w:rFonts w:ascii="Times New Roman" w:hAnsi="Times New Roman"/>
          <w:b w:val="0"/>
          <w:sz w:val="28"/>
          <w:szCs w:val="28"/>
        </w:rPr>
        <w:t xml:space="preserve"> </w:t>
      </w:r>
      <w:r w:rsidR="002E4522" w:rsidRPr="00D07793">
        <w:rPr>
          <w:rFonts w:ascii="Times New Roman" w:hAnsi="Times New Roman"/>
          <w:b w:val="0"/>
          <w:sz w:val="28"/>
          <w:szCs w:val="28"/>
        </w:rPr>
        <w:t xml:space="preserve">на основании </w:t>
      </w:r>
      <w:r w:rsidR="002E4522" w:rsidRPr="00D07793">
        <w:rPr>
          <w:rFonts w:ascii="Times New Roman" w:hAnsi="Times New Roman"/>
          <w:b w:val="0"/>
          <w:sz w:val="28"/>
          <w:szCs w:val="28"/>
          <w:shd w:val="clear" w:color="auto" w:fill="FFFFFF"/>
        </w:rPr>
        <w:t xml:space="preserve">Постановления </w:t>
      </w:r>
      <w:r w:rsidR="006B0D78" w:rsidRPr="00D07793">
        <w:rPr>
          <w:rFonts w:ascii="Times New Roman" w:hAnsi="Times New Roman"/>
          <w:b w:val="0"/>
          <w:sz w:val="28"/>
          <w:szCs w:val="28"/>
          <w:shd w:val="clear" w:color="auto" w:fill="FFFFFF"/>
        </w:rPr>
        <w:t xml:space="preserve">Администрации городского поселения «Забайкальское» </w:t>
      </w:r>
      <w:r w:rsidR="002E4522" w:rsidRPr="00D07793">
        <w:rPr>
          <w:rFonts w:ascii="Times New Roman" w:hAnsi="Times New Roman"/>
          <w:b w:val="0"/>
          <w:sz w:val="28"/>
          <w:szCs w:val="28"/>
          <w:shd w:val="clear" w:color="auto" w:fill="FFFFFF"/>
        </w:rPr>
        <w:t>№</w:t>
      </w:r>
      <w:r w:rsidR="006C5F87" w:rsidRPr="00D07793">
        <w:rPr>
          <w:rStyle w:val="apple-converted-space"/>
          <w:rFonts w:ascii="Times New Roman" w:hAnsi="Times New Roman"/>
          <w:b w:val="0"/>
          <w:sz w:val="28"/>
          <w:szCs w:val="28"/>
          <w:shd w:val="clear" w:color="auto" w:fill="FFFFFF"/>
        </w:rPr>
        <w:t xml:space="preserve"> 556 </w:t>
      </w:r>
      <w:r w:rsidR="002E4522" w:rsidRPr="00D07793">
        <w:rPr>
          <w:rFonts w:ascii="Times New Roman" w:hAnsi="Times New Roman"/>
          <w:b w:val="0"/>
          <w:sz w:val="28"/>
          <w:szCs w:val="28"/>
          <w:shd w:val="clear" w:color="auto" w:fill="FFFFFF"/>
        </w:rPr>
        <w:t>от 08 апреля 2013 года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w:t>
      </w:r>
      <w:r w:rsidR="002E4522" w:rsidRPr="00D07793">
        <w:rPr>
          <w:rFonts w:ascii="Times New Roman" w:hAnsi="Times New Roman"/>
          <w:b w:val="0"/>
          <w:sz w:val="28"/>
          <w:szCs w:val="28"/>
        </w:rPr>
        <w:t xml:space="preserve"> </w:t>
      </w:r>
      <w:r w:rsidRPr="00D07793">
        <w:rPr>
          <w:rFonts w:ascii="Times New Roman" w:hAnsi="Times New Roman"/>
          <w:b w:val="0"/>
          <w:sz w:val="28"/>
          <w:szCs w:val="28"/>
        </w:rPr>
        <w:t xml:space="preserve">на основании статьи </w:t>
      </w:r>
      <w:r w:rsidR="00D73171" w:rsidRPr="00D07793">
        <w:rPr>
          <w:rFonts w:ascii="Times New Roman" w:hAnsi="Times New Roman"/>
          <w:b w:val="0"/>
          <w:sz w:val="28"/>
          <w:szCs w:val="28"/>
        </w:rPr>
        <w:t>п. 5 ст. 8</w:t>
      </w:r>
      <w:r w:rsidRPr="00D07793">
        <w:rPr>
          <w:rFonts w:ascii="Times New Roman" w:hAnsi="Times New Roman"/>
          <w:b w:val="0"/>
          <w:sz w:val="28"/>
          <w:szCs w:val="28"/>
        </w:rPr>
        <w:t xml:space="preserve"> Устава городского поселения «Забайкальское» </w:t>
      </w:r>
      <w:r w:rsidRPr="00D100BD">
        <w:rPr>
          <w:rFonts w:ascii="Times New Roman" w:hAnsi="Times New Roman"/>
          <w:sz w:val="28"/>
          <w:szCs w:val="28"/>
        </w:rPr>
        <w:t>ПОСТАНОВЛЯЮ</w:t>
      </w:r>
      <w:r w:rsidRPr="00D07793">
        <w:rPr>
          <w:rFonts w:ascii="Times New Roman" w:hAnsi="Times New Roman"/>
          <w:b w:val="0"/>
          <w:sz w:val="28"/>
          <w:szCs w:val="28"/>
        </w:rPr>
        <w:t xml:space="preserve">: </w:t>
      </w:r>
    </w:p>
    <w:p w:rsidR="00B923C0"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Утвердить администра</w:t>
      </w:r>
      <w:r w:rsidR="00D100BD">
        <w:rPr>
          <w:rFonts w:ascii="Times New Roman" w:hAnsi="Times New Roman" w:cs="Times New Roman"/>
          <w:sz w:val="28"/>
          <w:szCs w:val="28"/>
        </w:rPr>
        <w:t xml:space="preserve">тивный регламент предоставления </w:t>
      </w:r>
      <w:r w:rsidRPr="00D07793">
        <w:rPr>
          <w:rFonts w:ascii="Times New Roman" w:hAnsi="Times New Roman" w:cs="Times New Roman"/>
          <w:sz w:val="28"/>
          <w:szCs w:val="28"/>
        </w:rPr>
        <w:t>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(прилагается);</w:t>
      </w:r>
    </w:p>
    <w:p w:rsidR="00B923C0"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 xml:space="preserve">Муниципальным служащим отдела ЖКХ, строительства, транспорта, связи, промышленности и ЧС при предоставлении муниципальной услуги по </w:t>
      </w:r>
      <w:r w:rsidRPr="00D07793">
        <w:rPr>
          <w:rFonts w:ascii="Times New Roman" w:hAnsi="Times New Roman" w:cs="Times New Roman"/>
          <w:sz w:val="28"/>
          <w:szCs w:val="28"/>
        </w:rPr>
        <w:lastRenderedPageBreak/>
        <w:t>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в практической деятельности неукоснительно руководствоваться положениями настоящего Административного регламента;</w:t>
      </w:r>
    </w:p>
    <w:p w:rsidR="00452AE7" w:rsidRPr="00D07793" w:rsidRDefault="00603C04"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 xml:space="preserve">Отменить </w:t>
      </w:r>
      <w:r w:rsidR="00452AE7" w:rsidRPr="00D07793">
        <w:rPr>
          <w:rFonts w:ascii="Times New Roman" w:hAnsi="Times New Roman" w:cs="Times New Roman"/>
          <w:sz w:val="28"/>
          <w:szCs w:val="28"/>
        </w:rPr>
        <w:t>ранее изданное Постановление Администрации городского поселения «Забайкальское» № 162 от 28.06.2016 года «Об утверждении административного регламента по пре</w:t>
      </w:r>
      <w:r w:rsidR="00452AE7" w:rsidRPr="00D07793">
        <w:rPr>
          <w:rFonts w:ascii="Times New Roman" w:hAnsi="Times New Roman" w:cs="Times New Roman"/>
          <w:color w:val="000000"/>
          <w:sz w:val="28"/>
          <w:szCs w:val="28"/>
        </w:rPr>
        <w:t xml:space="preserve">доставлению </w:t>
      </w:r>
      <w:r w:rsidR="00452AE7" w:rsidRPr="00D07793">
        <w:rPr>
          <w:rFonts w:ascii="Times New Roman" w:hAnsi="Times New Roman" w:cs="Times New Roman"/>
          <w:sz w:val="28"/>
          <w:szCs w:val="28"/>
        </w:rPr>
        <w:t>муниципальной услуги «Выдача разрешений на автомобильные перевозки опасных грузов по маршрутам, проходящим полностью или частично по дорогам местного значения в границах городского поселения «Забайкальское»;</w:t>
      </w:r>
    </w:p>
    <w:p w:rsidR="00452AE7"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 xml:space="preserve">Настоящее постановление вступает в силу после его официального опубликования в информационном вестнике Вести Забайкальска» и официальном сайте Администрации: </w:t>
      </w:r>
      <w:hyperlink r:id="rId6" w:history="1">
        <w:r w:rsidRPr="00D07793">
          <w:rPr>
            <w:rStyle w:val="a4"/>
            <w:rFonts w:ascii="Times New Roman" w:hAnsi="Times New Roman" w:cs="Times New Roman"/>
            <w:sz w:val="28"/>
            <w:szCs w:val="28"/>
            <w:lang w:val="en-US"/>
          </w:rPr>
          <w:t>www</w:t>
        </w:r>
        <w:r w:rsidRPr="00D07793">
          <w:rPr>
            <w:rStyle w:val="a4"/>
            <w:rFonts w:ascii="Times New Roman" w:hAnsi="Times New Roman" w:cs="Times New Roman"/>
            <w:sz w:val="28"/>
            <w:szCs w:val="28"/>
          </w:rPr>
          <w:t>.</w:t>
        </w:r>
        <w:r w:rsidRPr="00D07793">
          <w:rPr>
            <w:rStyle w:val="a4"/>
            <w:rFonts w:ascii="Times New Roman" w:hAnsi="Times New Roman" w:cs="Times New Roman"/>
            <w:sz w:val="28"/>
            <w:szCs w:val="28"/>
            <w:lang w:val="en-US"/>
          </w:rPr>
          <w:t>zabadm</w:t>
        </w:r>
        <w:r w:rsidRPr="00D07793">
          <w:rPr>
            <w:rStyle w:val="a4"/>
            <w:rFonts w:ascii="Times New Roman" w:hAnsi="Times New Roman" w:cs="Times New Roman"/>
            <w:sz w:val="28"/>
            <w:szCs w:val="28"/>
          </w:rPr>
          <w:t>.</w:t>
        </w:r>
        <w:r w:rsidRPr="00D07793">
          <w:rPr>
            <w:rStyle w:val="a4"/>
            <w:rFonts w:ascii="Times New Roman" w:hAnsi="Times New Roman" w:cs="Times New Roman"/>
            <w:sz w:val="28"/>
            <w:szCs w:val="28"/>
            <w:lang w:val="en-US"/>
          </w:rPr>
          <w:t>ru</w:t>
        </w:r>
      </w:hyperlink>
      <w:r w:rsidRPr="00D07793">
        <w:rPr>
          <w:rFonts w:ascii="Times New Roman" w:hAnsi="Times New Roman" w:cs="Times New Roman"/>
          <w:sz w:val="28"/>
          <w:szCs w:val="28"/>
        </w:rPr>
        <w:t>;</w:t>
      </w:r>
    </w:p>
    <w:p w:rsidR="00B923C0" w:rsidRPr="00D07793" w:rsidRDefault="00B923C0" w:rsidP="00D100BD">
      <w:pPr>
        <w:pStyle w:val="a3"/>
        <w:numPr>
          <w:ilvl w:val="0"/>
          <w:numId w:val="2"/>
        </w:numPr>
        <w:tabs>
          <w:tab w:val="left" w:pos="426"/>
        </w:tabs>
        <w:ind w:left="0" w:firstLine="0"/>
        <w:rPr>
          <w:rFonts w:ascii="Times New Roman" w:hAnsi="Times New Roman" w:cs="Times New Roman"/>
          <w:sz w:val="28"/>
          <w:szCs w:val="28"/>
        </w:rPr>
      </w:pPr>
      <w:r w:rsidRPr="00D07793">
        <w:rPr>
          <w:rFonts w:ascii="Times New Roman" w:hAnsi="Times New Roman" w:cs="Times New Roman"/>
          <w:sz w:val="28"/>
          <w:szCs w:val="28"/>
        </w:rPr>
        <w:t>Контроль за исполнением постановления оставляю за собой.</w:t>
      </w:r>
    </w:p>
    <w:p w:rsidR="00B923C0" w:rsidRPr="00D07793" w:rsidRDefault="00B923C0" w:rsidP="00B923C0">
      <w:pPr>
        <w:pStyle w:val="a3"/>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452AE7" w:rsidRPr="00D07793" w:rsidRDefault="00452AE7" w:rsidP="00B923C0">
      <w:pPr>
        <w:pStyle w:val="a3"/>
        <w:jc w:val="center"/>
        <w:rPr>
          <w:rFonts w:ascii="Times New Roman" w:hAnsi="Times New Roman" w:cs="Times New Roman"/>
          <w:sz w:val="28"/>
          <w:szCs w:val="28"/>
        </w:rPr>
      </w:pPr>
    </w:p>
    <w:p w:rsidR="00D100BD" w:rsidRDefault="00D100BD" w:rsidP="00D100BD">
      <w:pPr>
        <w:rPr>
          <w:rFonts w:ascii="Times New Roman" w:hAnsi="Times New Roman" w:cs="Times New Roman"/>
          <w:sz w:val="28"/>
          <w:szCs w:val="28"/>
        </w:rPr>
      </w:pPr>
      <w:r>
        <w:rPr>
          <w:rFonts w:ascii="Times New Roman" w:hAnsi="Times New Roman" w:cs="Times New Roman"/>
          <w:sz w:val="28"/>
          <w:szCs w:val="28"/>
        </w:rPr>
        <w:t>Глава городского поселения</w:t>
      </w:r>
    </w:p>
    <w:p w:rsidR="00D100BD" w:rsidRDefault="00D100BD" w:rsidP="00D100BD">
      <w:pPr>
        <w:rPr>
          <w:rFonts w:ascii="Times New Roman" w:hAnsi="Times New Roman" w:cs="Times New Roman"/>
          <w:sz w:val="28"/>
          <w:szCs w:val="28"/>
        </w:rPr>
      </w:pPr>
      <w:r>
        <w:rPr>
          <w:rFonts w:ascii="Times New Roman" w:hAnsi="Times New Roman" w:cs="Times New Roman"/>
          <w:sz w:val="28"/>
          <w:szCs w:val="28"/>
        </w:rPr>
        <w:t>«Забайкальское»                                                                      О.Г. Ермолин</w:t>
      </w:r>
    </w:p>
    <w:p w:rsidR="00D07793" w:rsidRPr="00D07793" w:rsidRDefault="00D07793" w:rsidP="00D100BD">
      <w:pPr>
        <w:tabs>
          <w:tab w:val="left" w:pos="391"/>
        </w:tabs>
        <w:autoSpaceDE w:val="0"/>
        <w:autoSpaceDN w:val="0"/>
        <w:adjustRightInd w:val="0"/>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D07793" w:rsidRDefault="00D07793" w:rsidP="00D07793">
      <w:pPr>
        <w:autoSpaceDE w:val="0"/>
        <w:autoSpaceDN w:val="0"/>
        <w:adjustRightInd w:val="0"/>
        <w:jc w:val="center"/>
        <w:outlineLvl w:val="0"/>
        <w:rPr>
          <w:rFonts w:ascii="Times New Roman" w:hAnsi="Times New Roman" w:cs="Times New Roman"/>
          <w:sz w:val="28"/>
          <w:szCs w:val="28"/>
        </w:rPr>
      </w:pPr>
    </w:p>
    <w:p w:rsidR="00A07B77" w:rsidRDefault="00A07B77" w:rsidP="00D07793">
      <w:pPr>
        <w:autoSpaceDE w:val="0"/>
        <w:autoSpaceDN w:val="0"/>
        <w:adjustRightInd w:val="0"/>
        <w:jc w:val="center"/>
        <w:outlineLvl w:val="0"/>
        <w:rPr>
          <w:rFonts w:ascii="Times New Roman" w:hAnsi="Times New Roman" w:cs="Times New Roman"/>
          <w:sz w:val="26"/>
          <w:szCs w:val="26"/>
        </w:rPr>
      </w:pPr>
    </w:p>
    <w:p w:rsidR="00A07B77" w:rsidRDefault="00A07B77" w:rsidP="00D07793">
      <w:pPr>
        <w:autoSpaceDE w:val="0"/>
        <w:autoSpaceDN w:val="0"/>
        <w:adjustRightInd w:val="0"/>
        <w:jc w:val="center"/>
        <w:outlineLvl w:val="0"/>
        <w:rPr>
          <w:rFonts w:ascii="Times New Roman" w:hAnsi="Times New Roman" w:cs="Times New Roman"/>
          <w:sz w:val="26"/>
          <w:szCs w:val="26"/>
        </w:rPr>
      </w:pPr>
    </w:p>
    <w:p w:rsidR="00D100BD" w:rsidRDefault="00D100BD" w:rsidP="00D100BD">
      <w:pPr>
        <w:autoSpaceDE w:val="0"/>
        <w:autoSpaceDN w:val="0"/>
        <w:adjustRightInd w:val="0"/>
        <w:jc w:val="center"/>
        <w:outlineLvl w:val="0"/>
        <w:rPr>
          <w:rFonts w:ascii="Times New Roman" w:hAnsi="Times New Roman" w:cs="Times New Roman"/>
          <w:sz w:val="26"/>
          <w:szCs w:val="26"/>
        </w:rPr>
      </w:pPr>
    </w:p>
    <w:p w:rsidR="00D100BD" w:rsidRDefault="00D100BD" w:rsidP="00D100BD">
      <w:pPr>
        <w:autoSpaceDE w:val="0"/>
        <w:autoSpaceDN w:val="0"/>
        <w:adjustRightInd w:val="0"/>
        <w:jc w:val="center"/>
        <w:outlineLvl w:val="0"/>
        <w:rPr>
          <w:rFonts w:ascii="Times New Roman" w:hAnsi="Times New Roman" w:cs="Times New Roman"/>
          <w:sz w:val="26"/>
          <w:szCs w:val="26"/>
        </w:rPr>
      </w:pPr>
    </w:p>
    <w:p w:rsidR="00D100BD" w:rsidRDefault="00D100BD" w:rsidP="00D100BD">
      <w:pPr>
        <w:autoSpaceDE w:val="0"/>
        <w:autoSpaceDN w:val="0"/>
        <w:adjustRightInd w:val="0"/>
        <w:jc w:val="center"/>
        <w:outlineLvl w:val="0"/>
        <w:rPr>
          <w:rFonts w:ascii="Times New Roman" w:hAnsi="Times New Roman" w:cs="Times New Roman"/>
          <w:sz w:val="26"/>
          <w:szCs w:val="26"/>
        </w:rPr>
      </w:pPr>
    </w:p>
    <w:p w:rsidR="00D07793" w:rsidRPr="00D07793" w:rsidRDefault="00D07793" w:rsidP="00D100BD">
      <w:pPr>
        <w:autoSpaceDE w:val="0"/>
        <w:autoSpaceDN w:val="0"/>
        <w:adjustRightInd w:val="0"/>
        <w:jc w:val="center"/>
        <w:outlineLvl w:val="0"/>
        <w:rPr>
          <w:rFonts w:ascii="Times New Roman" w:hAnsi="Times New Roman" w:cs="Times New Roman"/>
          <w:sz w:val="26"/>
          <w:szCs w:val="26"/>
        </w:rPr>
      </w:pPr>
      <w:r w:rsidRPr="00D07793">
        <w:rPr>
          <w:rFonts w:ascii="Times New Roman" w:hAnsi="Times New Roman" w:cs="Times New Roman"/>
          <w:sz w:val="26"/>
          <w:szCs w:val="26"/>
        </w:rPr>
        <w:lastRenderedPageBreak/>
        <w:t>Администрация городского поселения «Забайкальское»</w:t>
      </w:r>
    </w:p>
    <w:p w:rsidR="00D07793" w:rsidRPr="00D07793" w:rsidRDefault="00D07793" w:rsidP="00D07793">
      <w:pPr>
        <w:autoSpaceDE w:val="0"/>
        <w:autoSpaceDN w:val="0"/>
        <w:adjustRightInd w:val="0"/>
        <w:jc w:val="center"/>
        <w:outlineLvl w:val="0"/>
        <w:rPr>
          <w:rFonts w:ascii="Times New Roman" w:hAnsi="Times New Roman" w:cs="Times New Roman"/>
          <w:sz w:val="26"/>
          <w:szCs w:val="26"/>
        </w:rPr>
      </w:pPr>
      <w:r w:rsidRPr="00D07793">
        <w:rPr>
          <w:rFonts w:ascii="Times New Roman" w:hAnsi="Times New Roman" w:cs="Times New Roman"/>
          <w:sz w:val="26"/>
          <w:szCs w:val="26"/>
        </w:rPr>
        <w:t xml:space="preserve"> муниципального района «Забайкальский район»</w:t>
      </w:r>
    </w:p>
    <w:p w:rsidR="00D07793" w:rsidRPr="00D07793" w:rsidRDefault="00D07793" w:rsidP="00D07793">
      <w:pPr>
        <w:autoSpaceDE w:val="0"/>
        <w:autoSpaceDN w:val="0"/>
        <w:adjustRightInd w:val="0"/>
        <w:jc w:val="center"/>
        <w:rPr>
          <w:rFonts w:ascii="Times New Roman" w:hAnsi="Times New Roman" w:cs="Times New Roman"/>
          <w:sz w:val="26"/>
          <w:szCs w:val="26"/>
        </w:rPr>
      </w:pPr>
    </w:p>
    <w:p w:rsidR="00D07793" w:rsidRPr="00D07793" w:rsidRDefault="00D07793" w:rsidP="00D07793">
      <w:pPr>
        <w:autoSpaceDE w:val="0"/>
        <w:autoSpaceDN w:val="0"/>
        <w:adjustRightInd w:val="0"/>
        <w:jc w:val="center"/>
        <w:rPr>
          <w:rFonts w:ascii="Times New Roman" w:hAnsi="Times New Roman" w:cs="Times New Roman"/>
          <w:b/>
          <w:sz w:val="26"/>
          <w:szCs w:val="26"/>
        </w:rPr>
      </w:pPr>
      <w:r w:rsidRPr="00D07793">
        <w:rPr>
          <w:rFonts w:ascii="Times New Roman" w:hAnsi="Times New Roman" w:cs="Times New Roman"/>
          <w:b/>
          <w:sz w:val="26"/>
          <w:szCs w:val="26"/>
        </w:rPr>
        <w:t>Лист согласования</w:t>
      </w:r>
    </w:p>
    <w:p w:rsidR="00D07793" w:rsidRPr="00D07793" w:rsidRDefault="00D07793" w:rsidP="00D07793">
      <w:pPr>
        <w:autoSpaceDE w:val="0"/>
        <w:autoSpaceDN w:val="0"/>
        <w:adjustRightInd w:val="0"/>
        <w:jc w:val="center"/>
        <w:rPr>
          <w:rFonts w:ascii="Times New Roman" w:hAnsi="Times New Roman" w:cs="Times New Roman"/>
          <w:sz w:val="26"/>
          <w:szCs w:val="26"/>
        </w:rPr>
      </w:pPr>
      <w:r w:rsidRPr="00D07793">
        <w:rPr>
          <w:rFonts w:ascii="Times New Roman" w:hAnsi="Times New Roman" w:cs="Times New Roman"/>
          <w:sz w:val="26"/>
          <w:szCs w:val="26"/>
        </w:rPr>
        <w:t>к постановлению</w:t>
      </w:r>
    </w:p>
    <w:p w:rsidR="00D07793" w:rsidRPr="00D07793" w:rsidRDefault="00D07793" w:rsidP="00D07793">
      <w:pPr>
        <w:jc w:val="center"/>
        <w:rPr>
          <w:rFonts w:ascii="Times New Roman" w:hAnsi="Times New Roman" w:cs="Times New Roman"/>
          <w:sz w:val="28"/>
          <w:szCs w:val="28"/>
        </w:rPr>
      </w:pPr>
      <w:r w:rsidRPr="00D07793">
        <w:rPr>
          <w:rFonts w:ascii="Times New Roman" w:hAnsi="Times New Roman" w:cs="Times New Roman"/>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p>
    <w:p w:rsidR="00D07793" w:rsidRPr="00D07793" w:rsidRDefault="00D07793" w:rsidP="00D07793">
      <w:pPr>
        <w:autoSpaceDE w:val="0"/>
        <w:autoSpaceDN w:val="0"/>
        <w:adjustRightInd w:val="0"/>
        <w:ind w:firstLine="54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4260"/>
        <w:gridCol w:w="1579"/>
        <w:gridCol w:w="1200"/>
        <w:gridCol w:w="840"/>
        <w:gridCol w:w="1724"/>
      </w:tblGrid>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Должность</w:t>
            </w:r>
          </w:p>
        </w:tc>
        <w:tc>
          <w:tcPr>
            <w:tcW w:w="1579"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Инициалы, фамилия</w:t>
            </w:r>
          </w:p>
        </w:tc>
        <w:tc>
          <w:tcPr>
            <w:tcW w:w="120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Подпись</w:t>
            </w:r>
          </w:p>
        </w:tc>
        <w:tc>
          <w:tcPr>
            <w:tcW w:w="84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Дата</w:t>
            </w:r>
          </w:p>
        </w:tc>
        <w:tc>
          <w:tcPr>
            <w:tcW w:w="1724"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Примечание</w:t>
            </w: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Заместитель Главы – начальник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И.о. Заместителя главы по общим вопросам</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Начальник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Начальник отдела земельных отношений, архитектуры и градостроительства</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И.о. Начальника общего отдела</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В части оформления</w:t>
            </w: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Главный специалист – юрист по ЖКХ отдела по ЖКХ, строительству, транспорту, связи и промышленности и ЧС</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r>
      <w:tr w:rsidR="00D07793" w:rsidRPr="00D07793" w:rsidTr="001B1E88">
        <w:tc>
          <w:tcPr>
            <w:tcW w:w="4260" w:type="dxa"/>
            <w:tcBorders>
              <w:top w:val="single" w:sz="4" w:space="0" w:color="auto"/>
              <w:left w:val="single" w:sz="4" w:space="0" w:color="auto"/>
              <w:bottom w:val="single" w:sz="4" w:space="0" w:color="auto"/>
              <w:right w:val="single" w:sz="4" w:space="0" w:color="auto"/>
            </w:tcBorders>
            <w:hideMark/>
          </w:tcPr>
          <w:p w:rsidR="00D07793" w:rsidRPr="00D07793" w:rsidRDefault="00D07793" w:rsidP="001B1E88">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Главный специалист – юрист по имуществу отдела по финансовым, имущественным вопросам и социально-экономическому развитию</w:t>
            </w:r>
          </w:p>
        </w:tc>
        <w:tc>
          <w:tcPr>
            <w:tcW w:w="1579"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20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840"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c>
          <w:tcPr>
            <w:tcW w:w="1724" w:type="dxa"/>
            <w:tcBorders>
              <w:top w:val="single" w:sz="4" w:space="0" w:color="auto"/>
              <w:left w:val="single" w:sz="4" w:space="0" w:color="auto"/>
              <w:bottom w:val="single" w:sz="4" w:space="0" w:color="auto"/>
              <w:right w:val="single" w:sz="4" w:space="0" w:color="auto"/>
            </w:tcBorders>
          </w:tcPr>
          <w:p w:rsidR="00D07793" w:rsidRPr="00D07793" w:rsidRDefault="00D07793" w:rsidP="001B1E88">
            <w:pPr>
              <w:autoSpaceDE w:val="0"/>
              <w:autoSpaceDN w:val="0"/>
              <w:adjustRightInd w:val="0"/>
              <w:rPr>
                <w:rFonts w:ascii="Times New Roman" w:hAnsi="Times New Roman" w:cs="Times New Roman"/>
                <w:sz w:val="26"/>
                <w:szCs w:val="26"/>
              </w:rPr>
            </w:pPr>
          </w:p>
        </w:tc>
      </w:tr>
    </w:tbl>
    <w:p w:rsidR="00D07793" w:rsidRPr="00D07793" w:rsidRDefault="00D07793" w:rsidP="00D07793">
      <w:pPr>
        <w:autoSpaceDE w:val="0"/>
        <w:autoSpaceDN w:val="0"/>
        <w:adjustRightInd w:val="0"/>
        <w:ind w:firstLine="540"/>
        <w:rPr>
          <w:rFonts w:ascii="Times New Roman" w:hAnsi="Times New Roman" w:cs="Times New Roman"/>
          <w:sz w:val="26"/>
          <w:szCs w:val="26"/>
        </w:rPr>
      </w:pPr>
    </w:p>
    <w:p w:rsidR="00D07793" w:rsidRDefault="00D07793" w:rsidP="00325A9F">
      <w:pPr>
        <w:autoSpaceDE w:val="0"/>
        <w:autoSpaceDN w:val="0"/>
        <w:adjustRightInd w:val="0"/>
        <w:rPr>
          <w:rFonts w:ascii="Times New Roman" w:hAnsi="Times New Roman" w:cs="Times New Roman"/>
          <w:sz w:val="26"/>
          <w:szCs w:val="26"/>
        </w:rPr>
      </w:pPr>
      <w:r w:rsidRPr="00D07793">
        <w:rPr>
          <w:rFonts w:ascii="Times New Roman" w:hAnsi="Times New Roman" w:cs="Times New Roman"/>
          <w:sz w:val="26"/>
          <w:szCs w:val="26"/>
        </w:rPr>
        <w:t xml:space="preserve">Исполнитель: </w:t>
      </w:r>
      <w:r w:rsidR="00325A9F">
        <w:rPr>
          <w:rFonts w:ascii="Times New Roman" w:hAnsi="Times New Roman" w:cs="Times New Roman"/>
          <w:sz w:val="26"/>
          <w:szCs w:val="26"/>
        </w:rPr>
        <w:t>специалист Петрачкова М.А.</w:t>
      </w:r>
    </w:p>
    <w:p w:rsidR="00325A9F" w:rsidRDefault="00325A9F" w:rsidP="00325A9F">
      <w:pPr>
        <w:autoSpaceDE w:val="0"/>
        <w:autoSpaceDN w:val="0"/>
        <w:adjustRightInd w:val="0"/>
        <w:rPr>
          <w:rFonts w:ascii="Times New Roman" w:hAnsi="Times New Roman" w:cs="Times New Roman"/>
          <w:sz w:val="26"/>
          <w:szCs w:val="26"/>
        </w:rPr>
      </w:pPr>
    </w:p>
    <w:p w:rsidR="00325A9F" w:rsidRDefault="00325A9F" w:rsidP="00325A9F">
      <w:pPr>
        <w:autoSpaceDE w:val="0"/>
        <w:autoSpaceDN w:val="0"/>
        <w:adjustRightInd w:val="0"/>
        <w:rPr>
          <w:rFonts w:ascii="Times New Roman" w:hAnsi="Times New Roman" w:cs="Times New Roman"/>
          <w:sz w:val="26"/>
          <w:szCs w:val="26"/>
        </w:rPr>
      </w:pPr>
    </w:p>
    <w:p w:rsidR="00325A9F" w:rsidRPr="00D07793" w:rsidRDefault="00325A9F" w:rsidP="00325A9F">
      <w:pPr>
        <w:autoSpaceDE w:val="0"/>
        <w:autoSpaceDN w:val="0"/>
        <w:adjustRightInd w:val="0"/>
        <w:rPr>
          <w:rFonts w:ascii="Times New Roman" w:hAnsi="Times New Roman" w:cs="Times New Roman"/>
          <w:sz w:val="28"/>
          <w:szCs w:val="28"/>
        </w:rPr>
      </w:pPr>
    </w:p>
    <w:p w:rsidR="00B923C0" w:rsidRPr="00D07793" w:rsidRDefault="00B923C0" w:rsidP="00B923C0">
      <w:pPr>
        <w:pStyle w:val="a3"/>
        <w:jc w:val="center"/>
        <w:rPr>
          <w:rFonts w:ascii="Times New Roman" w:hAnsi="Times New Roman" w:cs="Times New Roman"/>
          <w:sz w:val="28"/>
          <w:szCs w:val="28"/>
        </w:rPr>
      </w:pPr>
      <w:r w:rsidRPr="00D07793">
        <w:rPr>
          <w:rFonts w:ascii="Times New Roman" w:hAnsi="Times New Roman" w:cs="Times New Roman"/>
          <w:sz w:val="28"/>
          <w:szCs w:val="28"/>
        </w:rPr>
        <w:lastRenderedPageBreak/>
        <w:t>Административный регламент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w:t>
      </w:r>
    </w:p>
    <w:p w:rsidR="00B923C0" w:rsidRPr="00D07793" w:rsidRDefault="00B923C0" w:rsidP="00B923C0">
      <w:pPr>
        <w:pStyle w:val="a3"/>
        <w:rPr>
          <w:rFonts w:ascii="Times New Roman" w:hAnsi="Times New Roman" w:cs="Times New Roman"/>
          <w:sz w:val="28"/>
          <w:szCs w:val="28"/>
        </w:rPr>
      </w:pPr>
    </w:p>
    <w:p w:rsidR="00B923C0" w:rsidRPr="00D07793" w:rsidRDefault="00B923C0" w:rsidP="00B923C0">
      <w:pPr>
        <w:pStyle w:val="a3"/>
        <w:jc w:val="center"/>
        <w:rPr>
          <w:rFonts w:ascii="Times New Roman" w:hAnsi="Times New Roman" w:cs="Times New Roman"/>
          <w:sz w:val="28"/>
          <w:szCs w:val="28"/>
        </w:rPr>
      </w:pPr>
      <w:r w:rsidRPr="00D07793">
        <w:rPr>
          <w:rFonts w:ascii="Times New Roman" w:hAnsi="Times New Roman" w:cs="Times New Roman"/>
          <w:sz w:val="28"/>
          <w:szCs w:val="28"/>
        </w:rPr>
        <w:t>1. ОБЩИЕ ПОЛОЖЕНИЯ</w:t>
      </w:r>
    </w:p>
    <w:p w:rsidR="00FA306E" w:rsidRPr="00D07793" w:rsidRDefault="00FA306E" w:rsidP="00B923C0">
      <w:pPr>
        <w:pStyle w:val="a3"/>
        <w:jc w:val="cente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1.1. Предмет регулирования административного регламента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1.1.1. Административный регламент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а также порядок взаимодействия с юридическими и физическими лицами при предоставлении муниципальной услуги, формы контроля за исполнением административного регламента, а также порядок обжалования действий (бездействия) и решений органа, предоставляющего муниципальную услугу, должностных лиц и муниципальных служащих.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1.2. 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w:t>
      </w:r>
      <w:r w:rsidR="006C5F87" w:rsidRPr="00D07793">
        <w:rPr>
          <w:rFonts w:ascii="Times New Roman" w:hAnsi="Times New Roman" w:cs="Times New Roman"/>
          <w:sz w:val="28"/>
          <w:szCs w:val="28"/>
        </w:rPr>
        <w:t xml:space="preserve">от их имени при взаимодействии </w:t>
      </w:r>
      <w:r w:rsidRPr="00D07793">
        <w:rPr>
          <w:rFonts w:ascii="Times New Roman" w:hAnsi="Times New Roman" w:cs="Times New Roman"/>
          <w:sz w:val="28"/>
          <w:szCs w:val="28"/>
        </w:rPr>
        <w:t xml:space="preserve">соответствующими органами исполнительной власти и иными организациями при предоставлении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1.2.1.Получателями муниципальной услуги являются заявители, осуществляющие перевозки тяжеловесных и (или) крупногабаритных грузов, или их представители, действующие на основании документов, подтверждающих их полномочия, оформленных в соответствии с законодательством (далее – перевозчики).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 Порядок информирования о правилах предоставления муниципальной услуги, в том числе: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1.3.1. Информация о местах нахождения и графике работы администрации, структурных подразделений предоставляющих муниципальную услугу, организациях, участвующих в ее предоставлении, способы получения информации о местах нахождения и графиках работы государственных и муниципальных органов и организации,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1.3.1.1. Информирование заявителей о порядке предоставления муниципальной услуги осуществляется непосредственно специалистами отдела ЖКХ, строительства, транспорта, связи, промышленности и ЧС (далее </w:t>
      </w:r>
      <w:r w:rsidRPr="00D07793">
        <w:rPr>
          <w:rFonts w:ascii="Times New Roman" w:hAnsi="Times New Roman" w:cs="Times New Roman"/>
          <w:sz w:val="28"/>
          <w:szCs w:val="28"/>
        </w:rPr>
        <w:lastRenderedPageBreak/>
        <w:t xml:space="preserve">– отдел) администрации городского поселения «Забайкальское» (далее –администрация) при личном общении с заявителем, а также с использованием телефонной,  почтовой и электронной связи.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Администрация городского поселения «Забайкальское» расположена по адресу: 674650, Забайкальский край, Забайкальский район, пгт. Забайкальск,  ул. </w:t>
      </w:r>
      <w:proofErr w:type="spellStart"/>
      <w:r w:rsidRPr="00D07793">
        <w:rPr>
          <w:rFonts w:ascii="Times New Roman" w:hAnsi="Times New Roman" w:cs="Times New Roman"/>
          <w:sz w:val="28"/>
          <w:szCs w:val="28"/>
        </w:rPr>
        <w:t>Краснокармейская</w:t>
      </w:r>
      <w:proofErr w:type="spellEnd"/>
      <w:r w:rsidRPr="00D07793">
        <w:rPr>
          <w:rFonts w:ascii="Times New Roman" w:hAnsi="Times New Roman" w:cs="Times New Roman"/>
          <w:sz w:val="28"/>
          <w:szCs w:val="28"/>
        </w:rPr>
        <w:t xml:space="preserve">, д.26.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График работы (местное время):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Понедельник-четверг: с 08-00 час до 17-15 мин;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Пятница: с 08-00 час до 167-00 мин. </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Справочные телефоны:</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Приемная Администрации - тел./факс 8(30251) 3-22-93;</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Телефон отдела 8(30251) 3-20-66.</w:t>
      </w:r>
    </w:p>
    <w:p w:rsidR="00B923C0"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 xml:space="preserve">Адрес электронной почты: </w:t>
      </w:r>
      <w:proofErr w:type="spellStart"/>
      <w:r w:rsidRPr="00D07793">
        <w:rPr>
          <w:rFonts w:ascii="Times New Roman" w:hAnsi="Times New Roman" w:cs="Times New Roman"/>
          <w:sz w:val="28"/>
          <w:szCs w:val="28"/>
          <w:lang w:val="en-US"/>
        </w:rPr>
        <w:t>gpzab</w:t>
      </w:r>
      <w:proofErr w:type="spellEnd"/>
      <w:r w:rsidRPr="00D07793">
        <w:rPr>
          <w:rFonts w:ascii="Times New Roman" w:hAnsi="Times New Roman" w:cs="Times New Roman"/>
          <w:sz w:val="28"/>
          <w:szCs w:val="28"/>
        </w:rPr>
        <w:t>@</w:t>
      </w:r>
      <w:r w:rsidRPr="00D07793">
        <w:rPr>
          <w:rFonts w:ascii="Times New Roman" w:hAnsi="Times New Roman" w:cs="Times New Roman"/>
          <w:sz w:val="28"/>
          <w:szCs w:val="28"/>
          <w:lang w:val="en-US"/>
        </w:rPr>
        <w:t>mail</w:t>
      </w:r>
      <w:r w:rsidRPr="00D07793">
        <w:rPr>
          <w:rFonts w:ascii="Times New Roman" w:hAnsi="Times New Roman" w:cs="Times New Roman"/>
          <w:sz w:val="28"/>
          <w:szCs w:val="28"/>
        </w:rPr>
        <w:t>.</w:t>
      </w:r>
      <w:proofErr w:type="spellStart"/>
      <w:r w:rsidRPr="00D07793">
        <w:rPr>
          <w:rFonts w:ascii="Times New Roman" w:hAnsi="Times New Roman" w:cs="Times New Roman"/>
          <w:sz w:val="28"/>
          <w:szCs w:val="28"/>
        </w:rPr>
        <w:t>ru</w:t>
      </w:r>
      <w:proofErr w:type="spellEnd"/>
      <w:r w:rsidRPr="00D07793">
        <w:rPr>
          <w:rFonts w:ascii="Times New Roman" w:hAnsi="Times New Roman" w:cs="Times New Roman"/>
          <w:sz w:val="28"/>
          <w:szCs w:val="28"/>
        </w:rPr>
        <w:t>.</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1.3.2.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сведения о ходе предоставления услуг. Информация по вопросам предоставления муниципальной услуги, о местах нахождения и графике работы Администрации может быть получена в порядке индивидуального консультирования (пункты 1.3.3.1.-1.3.3.3. настоящего Регламента).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1.3.3. Для получения информации по процедуре предоставления муниципальной услуги заинтересованными лицами используются следующие формы консультирования: индивидуальное консультирование лично; индивидуальное консультирование по почте (по электронной почте); индивидуальное консультирование по телефону; публичное письменное консультирование; публичное устное консультирование.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1.3.3.1. Индивидуальное консультирование лично. При личном обращении заинтересованного лица в Администрацию время ожидания в очереди для получения у сотрудника Администрации консультации о правилах предоставления государственной услуги не должно превышать 15 минут. Сотрудник отдела, дающий устную консультацию о порядке предоставления государственной услуги, обязан подробно и в вежливой (корректной) форме проинформировать обратившееся в Администрацию заинтересованное лицо по поставленным им вопросам, касающимся предоставления муниципальной услуги. Устное информирование заинтересованного лица при личном обращении в Администрацию осуществляется сотрудником Администрации не более 15 минут. В случае,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заинтересованных лиц время для устного информирования.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1.3.3.2. Индивидуальное консультирование по почте (по электронной почте). При поступлении от заинтересованного лица письменного обращения в Администрацию письменный ответ на обращение направляется почтовым отправлением в адрес заинтересованного лица в срок, не превышающий тридцати дней со дня поступления письменного обращения. При поступлении от заинтересованного лица обращения в форме электронного сообщения с использованием сети Интернет ответ на обращение </w:t>
      </w:r>
      <w:r w:rsidRPr="00D07793">
        <w:rPr>
          <w:rFonts w:ascii="Times New Roman" w:hAnsi="Times New Roman" w:cs="Times New Roman"/>
          <w:sz w:val="28"/>
          <w:szCs w:val="28"/>
        </w:rPr>
        <w:lastRenderedPageBreak/>
        <w:t xml:space="preserve">направляется по электронной почте в адрес заинтересованного лица в срок, не превышающий тридцати дней со дня поступления электронного обращения.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1.3.3.3. Индивидуальное консультирование по телефону. При ответах на устные обращения по телефону сотрудник Администрации подробно и в вежливой (корректной) форме информирует обратившегося по интересующим его вопросам, касающимся порядка предоставления государственной услуги. Ответ на телефонный звонок должен начинаться с информации о наименовании органа, в который обратилось заинтересованное лицо, фамилии, имени, отчестве и должности сотрудника Администрации, принявшего телефонный звонок. При невозможности сотрудника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Администрации, к чьей компетенции относится данный вопрос или же обратившемуся заинтересованному лицу должен быть сообщен телефонный номер, по которому можно получить необходимую информацию по вопросам предоставления муниципальной услуги. Информирование заинтересованного лица по телефону о порядке предоставления муниципальной услуги осуществляется сотрудником Администрации не более 15 минут. В случае, если подготовка ответа требует продолжительного времени, сотрудник Администрации может предложить обратиться в письменной форме, либо назначить другое удобное для заинтересованного лица время для устного информирования.</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1.3.3.4. Публичное письменное консультирование. Публичное письменное консультирование осуществляется путем публикации информационных материалов в средствах массовой информации, включая публикацию официальном сайте Администрации.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1.3.4.5. Публичное устное консультирование. Публичное устное консультирование осуществляется уполномоченным сотрудником Администрации,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1.3.4.6. Сотрудники отдела, предоставляющего муниципальную услугу, при ответе на обращения заинтересованных лиц выполняют следующие действия: - при устном обращении заинтересованного лица (по телефону или лично) сотрудники Администрации, осуществляющие консультирование, дают ответ самостоятельно. Если сотрудник,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 - сотрудники Администрации,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сотрудник, осуществляющий консультирование, должен </w:t>
      </w:r>
      <w:r w:rsidRPr="00D07793">
        <w:rPr>
          <w:rFonts w:ascii="Times New Roman" w:hAnsi="Times New Roman" w:cs="Times New Roman"/>
          <w:sz w:val="28"/>
          <w:szCs w:val="28"/>
        </w:rPr>
        <w:lastRenderedPageBreak/>
        <w:t xml:space="preserve">назвать фамилию, имя, отчество, занимаемую должность и наименование структурного подразделения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 - ответы на письменные обращения должны быть мотивированными и даются в простой, четкой и понятной форме в письменном виде и должны содержать: а) ответы на поставленные вопросы; б) должность, фамилию и инициалы лица, подписавшего ответ; в) фамилию и инициалы исполнителя; г) наименование структурного подразделения - исполнителя; </w:t>
      </w:r>
      <w:proofErr w:type="spellStart"/>
      <w:r w:rsidRPr="00D07793">
        <w:rPr>
          <w:rFonts w:ascii="Times New Roman" w:hAnsi="Times New Roman" w:cs="Times New Roman"/>
          <w:sz w:val="28"/>
          <w:szCs w:val="28"/>
        </w:rPr>
        <w:t>д</w:t>
      </w:r>
      <w:proofErr w:type="spellEnd"/>
      <w:r w:rsidRPr="00D07793">
        <w:rPr>
          <w:rFonts w:ascii="Times New Roman" w:hAnsi="Times New Roman" w:cs="Times New Roman"/>
          <w:sz w:val="28"/>
          <w:szCs w:val="28"/>
        </w:rPr>
        <w:t xml:space="preserve">) номер телефона исполнителя; - сотрудники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B923C0" w:rsidRPr="00D07793" w:rsidRDefault="00B923C0" w:rsidP="00B923C0">
      <w:pP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2. СТАНДАРТ ПРЕДОСТАВЛЕНИЯ МУНИЦИПАЛЬНОЙ УСЛУГИ.</w:t>
      </w:r>
    </w:p>
    <w:p w:rsidR="00B923C0" w:rsidRPr="00D07793" w:rsidRDefault="00B923C0" w:rsidP="00B923C0">
      <w:pP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 Наименование муниципальной услуги: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 маршрутам, проходящим полностью или частично по дорогам местного значения городского поселения «Забайкальское»», (далее - административный регламент).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2.2. Наименование органа исполнительной власти, непосредственно предоставляющего муниципальную услугу:</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Муниципальная услуга предоставляется администрацией городского поселения «Забайкальское».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2.3. Описание результата предоставления услуги: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Результатом предоставления государственной услуги является выдача специального разрешения на движение по автомобильным дорогам транспортного средства, осуществляющего перевозки тяжеловесных грузов и (или) крупногабаритных грузов по маршрутам, проходящим полностью или частично по дорогам местного значения городского поселения «Забайкальское».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2.4. Срок предоставления государственной услуги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в том числе законодательством Забайкальского края, срок выдачи (направления) документов, являющихся результатом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2.4.</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Срок предоставления муниципальной услуги по выдаче специального разрешения на перевозку тяжеловесных и (или) крупногабаритных грузов категории 1 выдаются в течение 10 дней, а для грузов категории 2 - до 30 </w:t>
      </w:r>
      <w:r w:rsidRPr="00D07793">
        <w:rPr>
          <w:rFonts w:ascii="Times New Roman" w:hAnsi="Times New Roman" w:cs="Times New Roman"/>
          <w:sz w:val="28"/>
          <w:szCs w:val="28"/>
        </w:rPr>
        <w:lastRenderedPageBreak/>
        <w:t xml:space="preserve">дней со дня регистрации заявления при условии предъявления заявителем копии платежного поручения, подтверждающего оплату за ущерб, наносимый дорогам и дорожным сооружениям транспортными средствами.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Федеральный закон от 02.05.2006 №59-ФЗ «О порядке рассмотрения обращений граждан Российской Федерации»</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Конституция Российской Федерации; Налоговый кодекс Российской Федерации; Федеральный закон от 08.11.2007 </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Инструкция по перевозке крупногабаритных и тяжеловесных грузов автомобильным транспортом по дорогам Российской Федерации, утвержденная Министром транспорта Российской Федерации 27.05.1996 (в ред. приказов Минтранса РФ от 22.0</w:t>
      </w:r>
      <w:r w:rsidR="00FA306E" w:rsidRPr="00D07793">
        <w:rPr>
          <w:rFonts w:ascii="Times New Roman" w:hAnsi="Times New Roman" w:cs="Times New Roman"/>
          <w:sz w:val="28"/>
          <w:szCs w:val="28"/>
        </w:rPr>
        <w:t>1.2004 № 8, от 21.07.2011 № 1910</w:t>
      </w:r>
      <w:r w:rsidRPr="00D07793">
        <w:rPr>
          <w:rFonts w:ascii="Times New Roman" w:hAnsi="Times New Roman" w:cs="Times New Roman"/>
          <w:sz w:val="28"/>
          <w:szCs w:val="28"/>
        </w:rPr>
        <w:t xml:space="preserve">;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2.6.</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Для получения специального разрешения на перевозку тяжеловесных и (или) крупногабаритных грузов требуются следующие документы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заявление на перевозку груза по форме, указанной в приложении №2 к Порядку. Оно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должен быть указан вид разрешения (разовое или на срок), которое желает получить перевозчик;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 для перевозки крупногабаритных и тяжеловесных грузов категории 2.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2.7. Исчерпывающий перечень документов, необходимых</w:t>
      </w:r>
      <w:r w:rsidR="00D07793" w:rsidRPr="00D07793">
        <w:rPr>
          <w:rFonts w:ascii="Times New Roman" w:hAnsi="Times New Roman" w:cs="Times New Roman"/>
          <w:sz w:val="28"/>
          <w:szCs w:val="28"/>
        </w:rPr>
        <w:t>,</w:t>
      </w:r>
      <w:r w:rsidRPr="00D07793">
        <w:rPr>
          <w:rFonts w:ascii="Times New Roman" w:hAnsi="Times New Roman" w:cs="Times New Roman"/>
          <w:sz w:val="28"/>
          <w:szCs w:val="28"/>
        </w:rPr>
        <w:t xml:space="preserve"> в соответствии с нормативными правовыми актами</w:t>
      </w:r>
      <w:r w:rsidR="00D07793" w:rsidRPr="00D07793">
        <w:rPr>
          <w:rFonts w:ascii="Times New Roman" w:hAnsi="Times New Roman" w:cs="Times New Roman"/>
          <w:sz w:val="28"/>
          <w:szCs w:val="28"/>
        </w:rPr>
        <w:t>,</w:t>
      </w:r>
      <w:r w:rsidRPr="00D07793">
        <w:rPr>
          <w:rFonts w:ascii="Times New Roman" w:hAnsi="Times New Roman" w:cs="Times New Roman"/>
          <w:sz w:val="28"/>
          <w:szCs w:val="28"/>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Иных документов законодательством не предусмотрено.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2.8. Указание на запрет требовать от заявителя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 соответствии с действующим законодательством не допускается требовать иные документы для получения специального разрешения, за исключением документов, указанных в пунктах 2.6.1 и 2.6.2 административного </w:t>
      </w:r>
      <w:r w:rsidRPr="00D07793">
        <w:rPr>
          <w:rFonts w:ascii="Times New Roman" w:hAnsi="Times New Roman" w:cs="Times New Roman"/>
          <w:sz w:val="28"/>
          <w:szCs w:val="28"/>
        </w:rPr>
        <w:lastRenderedPageBreak/>
        <w:t xml:space="preserve">регламента, а также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представления документов и информации, которые в соответствии с нормативными правовыми актами Российской Федерации, законами и иными нормативно-правовыми актами Забайкальского края,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Оснований для отказа в приеме документов, необходимых для предоставления государственной услуги, законодательством Российской Федерации не предусмотрено. 2.10. Исчерпывающий перечень оснований для приостановления и (или) отказа в предоставлении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2.10.</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В предоставлении муниципальной услуги по выдаче специального разрешения на перевозку тяжеловесных и (или) крупногабаритных грузов отказывается, если при рассмотрении заявления установлено, что Администрация не уполномочена принимать решение о выдаче специального разрешения, переадресовав это заявление для рассмотрения уполномоченному органу.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уплачивается государственная пошлина в размере, установленном п.п.111 п.1 ст. 333.33 гл.25.3 Налогового кодекса РФ. В соответствии с Федеральным законом от 08.11.2007 </w:t>
      </w:r>
      <w:r w:rsidR="00FA306E" w:rsidRPr="00D07793">
        <w:rPr>
          <w:rFonts w:ascii="Times New Roman" w:hAnsi="Times New Roman" w:cs="Times New Roman"/>
          <w:sz w:val="28"/>
          <w:szCs w:val="28"/>
        </w:rPr>
        <w:t>№</w:t>
      </w:r>
      <w:r w:rsidRPr="00D07793">
        <w:rPr>
          <w:rFonts w:ascii="Times New Roman" w:hAnsi="Times New Roman" w:cs="Times New Roman"/>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владельцы транспортных средств, осуществляющие перевозки тяжеловесных грузов, возмещают вред, причиняемый автомобильной дороге таким транспортным средством. </w:t>
      </w:r>
    </w:p>
    <w:p w:rsidR="00601031" w:rsidRPr="00D07793" w:rsidRDefault="00B923C0" w:rsidP="00601031">
      <w:pPr>
        <w:shd w:val="clear" w:color="auto" w:fill="F9F9F9"/>
        <w:textAlignment w:val="baseline"/>
        <w:rPr>
          <w:rFonts w:ascii="Times New Roman" w:eastAsia="Times New Roman" w:hAnsi="Times New Roman" w:cs="Times New Roman"/>
          <w:bCs/>
          <w:sz w:val="28"/>
          <w:szCs w:val="28"/>
          <w:lang w:eastAsia="ru-RU"/>
        </w:rPr>
      </w:pPr>
      <w:r w:rsidRPr="00D07793">
        <w:rPr>
          <w:rFonts w:ascii="Times New Roman" w:hAnsi="Times New Roman" w:cs="Times New Roman"/>
          <w:sz w:val="28"/>
          <w:szCs w:val="28"/>
        </w:rPr>
        <w:t xml:space="preserve">Порядок определения размера вреда, причиняемого транспортными средствами, осуществляющими перевозки тяжеловесных грузов, утвержден </w:t>
      </w:r>
      <w:r w:rsidR="00601031" w:rsidRPr="00D07793">
        <w:rPr>
          <w:rFonts w:ascii="Times New Roman" w:hAnsi="Times New Roman" w:cs="Times New Roman"/>
          <w:sz w:val="28"/>
          <w:szCs w:val="28"/>
        </w:rPr>
        <w:t>Постановлением Администрации городского поселения «</w:t>
      </w:r>
      <w:r w:rsidR="00601031" w:rsidRPr="00D100BD">
        <w:rPr>
          <w:rFonts w:ascii="Times New Roman" w:hAnsi="Times New Roman" w:cs="Times New Roman"/>
          <w:sz w:val="28"/>
          <w:szCs w:val="28"/>
        </w:rPr>
        <w:t xml:space="preserve">Забайкальское» № </w:t>
      </w:r>
      <w:r w:rsidR="00D100BD" w:rsidRPr="00D100BD">
        <w:rPr>
          <w:rFonts w:ascii="Times New Roman" w:hAnsi="Times New Roman" w:cs="Times New Roman"/>
          <w:sz w:val="28"/>
          <w:szCs w:val="28"/>
        </w:rPr>
        <w:t xml:space="preserve">154 </w:t>
      </w:r>
      <w:r w:rsidR="00601031" w:rsidRPr="00D100BD">
        <w:rPr>
          <w:rFonts w:ascii="Times New Roman" w:hAnsi="Times New Roman" w:cs="Times New Roman"/>
          <w:sz w:val="28"/>
          <w:szCs w:val="28"/>
        </w:rPr>
        <w:t>от</w:t>
      </w:r>
      <w:r w:rsidR="00D100BD" w:rsidRPr="00D100BD">
        <w:rPr>
          <w:rFonts w:ascii="Times New Roman" w:hAnsi="Times New Roman" w:cs="Times New Roman"/>
          <w:sz w:val="28"/>
          <w:szCs w:val="28"/>
        </w:rPr>
        <w:t xml:space="preserve"> 15.06.2017 года</w:t>
      </w:r>
      <w:r w:rsidR="00601031" w:rsidRPr="00D100BD">
        <w:rPr>
          <w:rFonts w:ascii="Times New Roman" w:hAnsi="Times New Roman" w:cs="Times New Roman"/>
          <w:sz w:val="28"/>
          <w:szCs w:val="28"/>
        </w:rPr>
        <w:t xml:space="preserve"> </w:t>
      </w:r>
      <w:r w:rsidR="00601031" w:rsidRPr="00D100BD">
        <w:rPr>
          <w:rFonts w:ascii="Times New Roman" w:eastAsia="Times New Roman" w:hAnsi="Times New Roman" w:cs="Times New Roman"/>
          <w:bCs/>
          <w:sz w:val="28"/>
          <w:szCs w:val="28"/>
          <w:lang w:eastAsia="ru-RU"/>
        </w:rPr>
        <w:t>Об определении размера вреда, причиняе</w:t>
      </w:r>
      <w:r w:rsidR="00601031" w:rsidRPr="00D07793">
        <w:rPr>
          <w:rFonts w:ascii="Times New Roman" w:eastAsia="Times New Roman" w:hAnsi="Times New Roman" w:cs="Times New Roman"/>
          <w:bCs/>
          <w:sz w:val="28"/>
          <w:szCs w:val="28"/>
          <w:lang w:eastAsia="ru-RU"/>
        </w:rPr>
        <w:t xml:space="preserve">мого </w:t>
      </w:r>
      <w:r w:rsidR="00601031" w:rsidRPr="00D07793">
        <w:rPr>
          <w:rFonts w:ascii="Times New Roman" w:eastAsia="Times New Roman" w:hAnsi="Times New Roman" w:cs="Times New Roman"/>
          <w:bCs/>
          <w:sz w:val="28"/>
          <w:szCs w:val="28"/>
          <w:lang w:eastAsia="ru-RU"/>
        </w:rPr>
        <w:lastRenderedPageBreak/>
        <w:t>транспортными средствами, осуществляющими перевозки тяжеловесных грузов при движении по автомобильным дорогам общего пользования</w:t>
      </w:r>
      <w:r w:rsidR="00601031" w:rsidRPr="00D07793">
        <w:rPr>
          <w:rFonts w:ascii="Times New Roman" w:eastAsia="Times New Roman" w:hAnsi="Times New Roman" w:cs="Times New Roman"/>
          <w:sz w:val="28"/>
          <w:szCs w:val="28"/>
          <w:lang w:eastAsia="ru-RU"/>
        </w:rPr>
        <w:t xml:space="preserve"> </w:t>
      </w:r>
      <w:r w:rsidR="00601031" w:rsidRPr="00D07793">
        <w:rPr>
          <w:rFonts w:ascii="Times New Roman" w:eastAsia="Times New Roman" w:hAnsi="Times New Roman" w:cs="Times New Roman"/>
          <w:bCs/>
          <w:sz w:val="28"/>
          <w:szCs w:val="28"/>
          <w:lang w:eastAsia="ru-RU"/>
        </w:rPr>
        <w:t>городского поселения «Забайкальское»</w:t>
      </w:r>
      <w:r w:rsidR="00D07793" w:rsidRPr="00D07793">
        <w:rPr>
          <w:rFonts w:ascii="Times New Roman" w:eastAsia="Times New Roman" w:hAnsi="Times New Roman" w:cs="Times New Roman"/>
          <w:bCs/>
          <w:sz w:val="28"/>
          <w:szCs w:val="28"/>
          <w:lang w:eastAsia="ru-RU"/>
        </w:rPr>
        <w:t>.</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предусмотрено.</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2.14. Максимальный срок ожидания в очереди при подаче запроса о предоставлении государственной услуги, услуги организации, участвующей в предоставлении муниципальной услуги, и при получении результата предоставления таких услуг.</w:t>
      </w:r>
    </w:p>
    <w:p w:rsidR="00B923C0" w:rsidRPr="00D07793" w:rsidRDefault="00B923C0" w:rsidP="00B707A1">
      <w:pPr>
        <w:rPr>
          <w:rFonts w:ascii="Times New Roman" w:hAnsi="Times New Roman" w:cs="Times New Roman"/>
          <w:sz w:val="28"/>
          <w:szCs w:val="28"/>
        </w:rPr>
      </w:pPr>
      <w:r w:rsidRPr="00D07793">
        <w:rPr>
          <w:rFonts w:ascii="Times New Roman" w:hAnsi="Times New Roman" w:cs="Times New Roman"/>
          <w:sz w:val="28"/>
          <w:szCs w:val="28"/>
        </w:rPr>
        <w:t xml:space="preserve">Максимальный срок ожидания в очереди при подаче заявления на предоставление государственной услуги составляет 15 минут на рассмотрение документов каждого заявителя.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2.15.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 Регистрация заявления осуществляется в течение 15 минут с момента обращения лично. В день получения заявления - при поступлении по почте, посредством факсимильной связи или в электронном виде.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2.16. Требования к помещениям, в которых предоставляются государственные услуги, услуги организации,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D07793">
        <w:rPr>
          <w:rFonts w:ascii="Times New Roman" w:hAnsi="Times New Roman" w:cs="Times New Roman"/>
          <w:sz w:val="28"/>
          <w:szCs w:val="28"/>
        </w:rPr>
        <w:t>мультимедийной</w:t>
      </w:r>
      <w:proofErr w:type="spellEnd"/>
      <w:r w:rsidRPr="00D07793">
        <w:rPr>
          <w:rFonts w:ascii="Times New Roman" w:hAnsi="Times New Roman" w:cs="Times New Roman"/>
          <w:sz w:val="28"/>
          <w:szCs w:val="28"/>
        </w:rPr>
        <w:t xml:space="preserve"> информации о порядке предоставления таких услуг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2.16.1. Места для приема заявителей, ожидания, получения информации и заполнения необходимых документов заявителями должны находиться в помещениях, оборудованных средствами противопожарной безопасности, средствами для оказания первой медицинской помощи, периодическими изданиями, стульями и столами. Заявителям по их просьбе должны предоставляться необходимые канцелярские принадлежности.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2.16.2.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факсом, сканером, печатающим устройством. При организации рабочих мест должна быть предусмотрена возможность свободного входа и выхода из помещения при необходимости.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2.17.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иные показатели качества и доступности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2.17.1. Количество взаимодействий заявителя с должностными лицами при предоставлении муниципальной услуги - 2, в том числе при подаче заявления - 1, при получении специального разрешения или отказа в получении специального разрешения - 1.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 xml:space="preserve">2.17.2. Получение заявителем информации о ходе предоставления муниципальной услуги осуществляется в соответствии с пунктами 1.3.2-1.3.5 административного регламента. </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 xml:space="preserve">2.18. Предоставление муниципальной услуги </w:t>
      </w:r>
      <w:proofErr w:type="spellStart"/>
      <w:r w:rsidRPr="00D07793">
        <w:rPr>
          <w:rFonts w:ascii="Times New Roman" w:hAnsi="Times New Roman" w:cs="Times New Roman"/>
          <w:sz w:val="28"/>
          <w:szCs w:val="28"/>
        </w:rPr>
        <w:t>маломобильным</w:t>
      </w:r>
      <w:proofErr w:type="spellEnd"/>
      <w:r w:rsidRPr="00D07793">
        <w:rPr>
          <w:rFonts w:ascii="Times New Roman" w:hAnsi="Times New Roman" w:cs="Times New Roman"/>
          <w:sz w:val="28"/>
          <w:szCs w:val="28"/>
        </w:rPr>
        <w:t xml:space="preserve"> группам граждан, гражданам с ограниченными возможностями.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 xml:space="preserve">2.18.1. Администрация городского поселения «Забайкальское» обеспечивает следующие условия: </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а) обеспечение беспрепятственного доступа к зданию администрации городского поселения «Забайкальское», а также для беспрепятственного пользования транспортом, средствами связи и информации;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б) возможность самостоятельного передвижения по территории администрации городского поселения «Забайкальское», а также входа и выхода из нее, посадки в транспортное средство и высадки из него, в том числе с использованием кресла-коляски;</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к зданию администрации городского поселения «Забайкальское» и к услугам с учетом ограничений их жизнедеятельности;</w:t>
      </w:r>
    </w:p>
    <w:p w:rsidR="008B2016" w:rsidRPr="00D07793" w:rsidRDefault="008B2016" w:rsidP="008B2016">
      <w:pPr>
        <w:rPr>
          <w:rFonts w:ascii="Times New Roman" w:hAnsi="Times New Roman" w:cs="Times New Roman"/>
          <w:sz w:val="28"/>
          <w:szCs w:val="28"/>
        </w:rPr>
      </w:pPr>
      <w:proofErr w:type="spellStart"/>
      <w:r w:rsidRPr="00D07793">
        <w:rPr>
          <w:rFonts w:ascii="Times New Roman" w:hAnsi="Times New Roman" w:cs="Times New Roman"/>
          <w:sz w:val="28"/>
          <w:szCs w:val="28"/>
        </w:rPr>
        <w:t>д</w:t>
      </w:r>
      <w:proofErr w:type="spellEnd"/>
      <w:r w:rsidRPr="00D07793">
        <w:rPr>
          <w:rFonts w:ascii="Times New Roman" w:hAnsi="Times New Roman" w:cs="Times New Roman"/>
          <w:sz w:val="28"/>
          <w:szCs w:val="28"/>
        </w:rPr>
        <w:t xml:space="preserve">)  допуск </w:t>
      </w:r>
      <w:proofErr w:type="spellStart"/>
      <w:r w:rsidRPr="00D07793">
        <w:rPr>
          <w:rFonts w:ascii="Times New Roman" w:hAnsi="Times New Roman" w:cs="Times New Roman"/>
          <w:sz w:val="28"/>
          <w:szCs w:val="28"/>
        </w:rPr>
        <w:t>сурдопереводчика</w:t>
      </w:r>
      <w:proofErr w:type="spellEnd"/>
      <w:r w:rsidRPr="00D07793">
        <w:rPr>
          <w:rFonts w:ascii="Times New Roman" w:hAnsi="Times New Roman" w:cs="Times New Roman"/>
          <w:sz w:val="28"/>
          <w:szCs w:val="28"/>
        </w:rPr>
        <w:t xml:space="preserve"> и </w:t>
      </w:r>
      <w:proofErr w:type="spellStart"/>
      <w:r w:rsidRPr="00D07793">
        <w:rPr>
          <w:rFonts w:ascii="Times New Roman" w:hAnsi="Times New Roman" w:cs="Times New Roman"/>
          <w:sz w:val="28"/>
          <w:szCs w:val="28"/>
        </w:rPr>
        <w:t>тифлосурдопереводчика</w:t>
      </w:r>
      <w:proofErr w:type="spellEnd"/>
      <w:r w:rsidRPr="00D07793">
        <w:rPr>
          <w:rFonts w:ascii="Times New Roman" w:hAnsi="Times New Roman" w:cs="Times New Roman"/>
          <w:sz w:val="28"/>
          <w:szCs w:val="28"/>
        </w:rPr>
        <w:t>;</w:t>
      </w:r>
    </w:p>
    <w:p w:rsidR="008B2016"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е) допуск собаки-проводника в здание администрации городского поселения «Забайкальское»;</w:t>
      </w:r>
    </w:p>
    <w:p w:rsidR="00B923C0" w:rsidRPr="00D07793" w:rsidRDefault="008B2016" w:rsidP="008B2016">
      <w:pPr>
        <w:rPr>
          <w:rFonts w:ascii="Times New Roman" w:hAnsi="Times New Roman" w:cs="Times New Roman"/>
          <w:sz w:val="28"/>
          <w:szCs w:val="28"/>
        </w:rPr>
      </w:pPr>
      <w:r w:rsidRPr="00D07793">
        <w:rPr>
          <w:rFonts w:ascii="Times New Roman" w:hAnsi="Times New Roman" w:cs="Times New Roman"/>
          <w:sz w:val="28"/>
          <w:szCs w:val="28"/>
        </w:rPr>
        <w:t>ж) оказание работниками администрации городского поселения «Забайкальское» помощи в преодолении барьеров, мешающих получению ими услуг наравне с другими лицами.</w:t>
      </w:r>
    </w:p>
    <w:p w:rsidR="008B2016" w:rsidRPr="00D07793" w:rsidRDefault="008B2016" w:rsidP="00B923C0">
      <w:pPr>
        <w:rPr>
          <w:rFonts w:ascii="Times New Roman" w:hAnsi="Times New Roman" w:cs="Times New Roman"/>
          <w:sz w:val="28"/>
          <w:szCs w:val="28"/>
        </w:rPr>
      </w:pPr>
    </w:p>
    <w:p w:rsidR="008B2016" w:rsidRPr="00D07793" w:rsidRDefault="008B2016" w:rsidP="00B923C0">
      <w:pPr>
        <w:jc w:val="cente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 xml:space="preserve">3. СОСТАВ, ПОСЛЕДОВАТЕЛЬНОСТЬ И СРОКИ ВЫПОНЕНИЯ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w:t>
      </w:r>
    </w:p>
    <w:p w:rsidR="00B923C0" w:rsidRPr="00D07793" w:rsidRDefault="00B923C0" w:rsidP="00B923C0">
      <w:pPr>
        <w:jc w:val="cente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3.1. Предоставление муниципальной услуги включает следующие административные процедуры: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 регистрацию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 рассмотрение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 подготовку и выдачу специального разрешения;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 подготовку отказа в выдаче специального разрешения. Блок-схема предоставления государственной услуги приведена в приложении 1 к настоящему Административному регламенту.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 Описание административных процедур по выдаче специального разрешения на перевозку тяжеловесных и (или) крупногабаритных грузов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3.2.1. Регистрация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3.2.1.</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Регистрация заявления по выдаче специального разрешения на перевозку тяжеловесного и (или) крупногабаритного груза. Основанием для начала административной процедуры является поступление от перевозчика </w:t>
      </w:r>
      <w:r w:rsidRPr="00D07793">
        <w:rPr>
          <w:rFonts w:ascii="Times New Roman" w:hAnsi="Times New Roman" w:cs="Times New Roman"/>
          <w:sz w:val="28"/>
          <w:szCs w:val="28"/>
        </w:rPr>
        <w:lastRenderedPageBreak/>
        <w:t xml:space="preserve">заявления и прилагаемых к нему документов, указанных в пункте 2.6.2 административного регламента, в Администрацию. Ответственное должностное лицо при получении заявления регистрирует его в специальном журнале. Срок осуществления административной процедуры по регистрации заявления в течение: 15 минут - при доставке лично; одного рабочего дня - с момента поступления документов в отдел ремонта и содержания другими способами. Результатом административной процедуры является регистрация заявления в специальном журнале.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3.2.2. Рассмотрение заявления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3.2.2.</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Рассмотрение заявления по выдаче специального разрешения на перевозку тяжеловесного и (или) крупногабаритного груза. Основанием для начала административной процедуры является регистрация заявления. Ответственным за исполнение административной процедуры является ответственное должностное лицо. Ответственное должностное лицо проверяет правильность заполнения заявления, соответствие технических характеристик тягача и прицепа возможности осуществления данного вида перевозки и достаточность представленных данных. В случае, когда в заявлении содержаться ошибки или информация представлена не в полном объеме, ответственное должностное лицо дополнительно запрашивает информацию у заявителя. Если при рассмотрении заявления установлено, что Администрация не уполномочена в соответствии с законодательством принимать решение о выдаче специального разрешения, ответственное должностное лицо в 7-дневный срок переадресовывает это заявление уполномоченному органу, уведомив об этом заявителя. Если при рассмотрении заявления установлено, что по маршруту, предложенному заявителем, перевозка груза не представляется возможной или для такой перевозки требуется составление специального проекта или обследование дороги, ответственное должностное лицо обязано уведомить об этом заявителя и предложить ему другой маршрут или разработку специального проекта. Ответственное должностное лицо согласовывает все перевозки крупногабаритных и тяжеловесных грузов по всему маршруту движения с органами управления дорогами, балансодержателями искусственных сооружений и коммуникаций, отделениями железных дорог, службами, уполномоченными органами субъекта Российской Федерации или органами местного самоуправления. Результатом административной процедуры является рассмотрение заявления ответственным должностным лицом.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3.2.3. Подготовка и выдача специального разрешения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3.2.3.</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Подготовка и выдача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Основанием для начала административной процедуры является рассмотрение заявления. Ответственное должностное лицо в течение 10 дней со дня регистрации заявления выдает специальное разрешение на перевозку тяжеловесного и (или) крупногабаритного груза категории 1 и в течение 30 дней - для грузов категории 2 при условии предъявления заявителем копии платежного поручения, подтверждающего оплату за ущерб и государственной пошлины за выдачу специального разрешения. Результатом </w:t>
      </w:r>
      <w:r w:rsidRPr="00D07793">
        <w:rPr>
          <w:rFonts w:ascii="Times New Roman" w:hAnsi="Times New Roman" w:cs="Times New Roman"/>
          <w:sz w:val="28"/>
          <w:szCs w:val="28"/>
        </w:rPr>
        <w:lastRenderedPageBreak/>
        <w:t xml:space="preserve">административной процедуры является подготовка и выдача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3.3. Подготовка отказа в выдаче специального разрешения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3.3.</w:t>
      </w:r>
      <w:r w:rsidR="00B707A1" w:rsidRPr="00D07793">
        <w:rPr>
          <w:rFonts w:ascii="Times New Roman" w:hAnsi="Times New Roman" w:cs="Times New Roman"/>
          <w:sz w:val="28"/>
          <w:szCs w:val="28"/>
        </w:rPr>
        <w:t>1</w:t>
      </w:r>
      <w:r w:rsidRPr="00D07793">
        <w:rPr>
          <w:rFonts w:ascii="Times New Roman" w:hAnsi="Times New Roman" w:cs="Times New Roman"/>
          <w:sz w:val="28"/>
          <w:szCs w:val="28"/>
        </w:rPr>
        <w:t xml:space="preserve">. Подготовка отказа в выдаче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Основанием для начала административной процедуры является рассмотрение заявления. Ответственное должностное лицо принимает решение об отказе в выдаче специального разрешения на перевозку тяжеловесного и (или) крупногабаритного груза в случаях, указанных в п. 2.10.2 настоящего Административного регламента. Результатом административной процедуры является отказ в выдаче специального разрешения на перевозку тяжеловесного и (или) крупногабаритного груза. </w:t>
      </w:r>
    </w:p>
    <w:p w:rsidR="00B923C0" w:rsidRPr="00D07793" w:rsidRDefault="00B923C0" w:rsidP="00B923C0">
      <w:pP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4. ФОРМЫ КОНТРОЛЯ ЗА ИСПОЛНЕНИЕМ АДМИНИСТРАТИВНОГО РЕГЛАМЕНТА</w:t>
      </w:r>
    </w:p>
    <w:p w:rsidR="00B923C0" w:rsidRPr="00D07793" w:rsidRDefault="00B923C0" w:rsidP="00B923C0">
      <w:pPr>
        <w:jc w:val="cente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4.1.1. Текущий контроль за соблюдением последовательности действий, определенных административными процедурами, и принятием решений должностными лицами осуществляется непосредственным руководителем.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4.1.2. Текущий контроль осуществляется путем проведения проверок соблюдения и исполнения должностными лицами Администрации положений административного регламента, иных нормативных правовых актов Российской Федерации.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4.2.1. Контроль за полнотой и качеством предоставления муниципальной услуги осуществляется в формах: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1) проведения проверок;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2) рассмотрения обращений (жалоб) на действия (бездействие) должностных лиц структурных подразделений Администрации, ответственных за предоставление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4.2.2. Проверки могут быть плановыми и внеплановыми.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4.2.3. Внеплановые проверки проводятся в связи с проверкой устранения ранее выявленных нарушений настоящего Административного регламента, а </w:t>
      </w:r>
      <w:r w:rsidRPr="00D07793">
        <w:rPr>
          <w:rFonts w:ascii="Times New Roman" w:hAnsi="Times New Roman" w:cs="Times New Roman"/>
          <w:sz w:val="28"/>
          <w:szCs w:val="28"/>
        </w:rPr>
        <w:lastRenderedPageBreak/>
        <w:t xml:space="preserve">также в случае получения обращений (жалоб) заявителей на действия (бездействие) ответственных должностных лиц структурного подразделения Администрации, ответственного за предоставление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4.3. Ответственность муниципальных служащих органа исполнительной власти за решения и действия (бездействие),принимаемые (осуществляемые) в ходе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4.3.1. 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несут персональную ответственность за решения и действия (бездействие), принимаемые в ходе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4.3.2. Должностное лицо несет персональную ответственность за: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соблюдение сроков и порядка приема документов;</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соблюдение сроков и порядка предоставления государственной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правильность проверки документов;</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правомерность отказа в предоставлении государственной услуги;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достоверность выданной информации, правомерность предоставления информации. 4.3.3.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4.4.1.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B923C0" w:rsidRPr="00D07793" w:rsidRDefault="00B923C0" w:rsidP="00B923C0">
      <w:pPr>
        <w:jc w:val="center"/>
        <w:rPr>
          <w:rFonts w:ascii="Times New Roman" w:hAnsi="Times New Roman" w:cs="Times New Roman"/>
          <w:sz w:val="28"/>
          <w:szCs w:val="28"/>
        </w:rPr>
      </w:pPr>
    </w:p>
    <w:p w:rsidR="00B923C0" w:rsidRPr="00D07793" w:rsidRDefault="00B923C0" w:rsidP="00B923C0">
      <w:pPr>
        <w:jc w:val="center"/>
        <w:rPr>
          <w:rFonts w:ascii="Times New Roman" w:hAnsi="Times New Roman" w:cs="Times New Roman"/>
          <w:sz w:val="28"/>
          <w:szCs w:val="28"/>
        </w:rPr>
      </w:pPr>
      <w:r w:rsidRPr="00D07793">
        <w:rPr>
          <w:rFonts w:ascii="Times New Roman" w:hAnsi="Times New Roman" w:cs="Times New Roman"/>
          <w:sz w:val="28"/>
          <w:szCs w:val="28"/>
        </w:rPr>
        <w:t>5. ДОСУДЕБНЫЙ (ВНЕСУДЕБНЫЙ) ПОРЯДОК ОБЖАЛОВАНИЯ РЕШЕНИЙ И ДЕЙСТВИЙ (БЕЗДЕЙСТВИЯ) ОРГАНА ИСПОЛНИТЕЛЬНОЙ ВЛАСТИ, ПРЕДОСТАВЛЯЮЩЕГО МУНИЦИПАЛЬНУЮ УСЛУГУ, А ТАКЖЕ ДОЛЖНОСТНЫХ ЛИЦ, МУНИЦИПАЛЬНЫХ СЛУЖАЩИХ</w:t>
      </w:r>
    </w:p>
    <w:p w:rsidR="00B923C0" w:rsidRPr="00D07793" w:rsidRDefault="00B923C0" w:rsidP="00B923C0">
      <w:pPr>
        <w:rPr>
          <w:rFonts w:ascii="Times New Roman" w:hAnsi="Times New Roman" w:cs="Times New Roman"/>
          <w:sz w:val="28"/>
          <w:szCs w:val="28"/>
        </w:rPr>
      </w:pP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5.1. Заявитель вправе обжаловать решения и действия (бездействие) должностных лиц, сотрудников Администрации, участвующих в предоставлении муниципальной услуги (далее - должностные лица), в досудебном (внесудебном) порядке. В досудебном (внесудебном) порядке решения и действия (бездействие) должностного лица обжалуются в Администрации. Каждое заинтересованное лицо имеет право обжаловать действия (бездействие) и решения, принятые в ходе предоставления муниципальной услуги, если, по мнению этого лица, такие действия (бездействие), решения нарушают его права.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lastRenderedPageBreak/>
        <w:t>5.2. Заявитель может обратиться с жалобой, в том числе в следующих случаях:</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а) нарушение срока регистрации запроса заявителя о предоставлении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б) нарушение срока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 </w:t>
      </w:r>
    </w:p>
    <w:p w:rsidR="00B923C0" w:rsidRPr="00D07793" w:rsidRDefault="00B923C0" w:rsidP="00B923C0">
      <w:pPr>
        <w:rPr>
          <w:rFonts w:ascii="Times New Roman" w:hAnsi="Times New Roman" w:cs="Times New Roman"/>
          <w:sz w:val="28"/>
          <w:szCs w:val="28"/>
        </w:rPr>
      </w:pPr>
      <w:proofErr w:type="spellStart"/>
      <w:r w:rsidRPr="00D07793">
        <w:rPr>
          <w:rFonts w:ascii="Times New Roman" w:hAnsi="Times New Roman" w:cs="Times New Roman"/>
          <w:sz w:val="28"/>
          <w:szCs w:val="28"/>
        </w:rPr>
        <w:t>д</w:t>
      </w:r>
      <w:proofErr w:type="spellEnd"/>
      <w:r w:rsidRPr="00D07793">
        <w:rPr>
          <w:rFonts w:ascii="Times New Roman" w:hAnsi="Times New Roman" w:cs="Times New Roman"/>
          <w:sz w:val="28"/>
          <w:szCs w:val="28"/>
        </w:rPr>
        <w:t xml:space="preserve">)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ж)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5.3. Основанием для начала досудебного (внесудебного) обжалования является поступление жалобы в Администрацию.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5.4. Заявитель может подать жалобу: - лично в Администрацию;</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через своего представителя при наличии подтверждающих документов, дающих такое право;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путем направления почтовых отправлений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с использованием информационно-телекоммуникационной сети Интернет на электронный почтовый ящик Администрации.</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5.5. Жалоба должна содержать: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в) сведения об обжалуемых решениях и действиях (бездействии) органа, предоставляющего муниципальную услугу, должностного лица органа, </w:t>
      </w:r>
      <w:r w:rsidRPr="00D07793">
        <w:rPr>
          <w:rFonts w:ascii="Times New Roman" w:hAnsi="Times New Roman" w:cs="Times New Roman"/>
          <w:sz w:val="28"/>
          <w:szCs w:val="28"/>
        </w:rPr>
        <w:lastRenderedPageBreak/>
        <w:t xml:space="preserve">предоставляющего муниципальную услугу, либо муниципального служащего;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5.6.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5.7. Основания для отказа и приостановления рассмотрения жалобы отсутствуют.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5.8. По результатам рассмотрения жалобы принимается одно из следующих решений:</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 решение об удовлетворении жалобы; </w:t>
      </w:r>
    </w:p>
    <w:p w:rsidR="00B923C0" w:rsidRPr="00D07793" w:rsidRDefault="00B923C0" w:rsidP="00B923C0">
      <w:pPr>
        <w:rPr>
          <w:rFonts w:ascii="Times New Roman" w:hAnsi="Times New Roman" w:cs="Times New Roman"/>
          <w:sz w:val="28"/>
          <w:szCs w:val="28"/>
        </w:rPr>
      </w:pPr>
      <w:r w:rsidRPr="00D07793">
        <w:rPr>
          <w:rFonts w:ascii="Times New Roman" w:hAnsi="Times New Roman" w:cs="Times New Roman"/>
          <w:sz w:val="28"/>
          <w:szCs w:val="28"/>
        </w:rPr>
        <w:t xml:space="preserve">- отказ в удовлетворении жалобы. </w:t>
      </w:r>
    </w:p>
    <w:p w:rsidR="005D7362" w:rsidRPr="00D07793" w:rsidRDefault="00B923C0" w:rsidP="00B923C0">
      <w:pPr>
        <w:ind w:firstLine="708"/>
        <w:rPr>
          <w:rFonts w:ascii="Times New Roman" w:hAnsi="Times New Roman" w:cs="Times New Roman"/>
          <w:sz w:val="28"/>
          <w:szCs w:val="28"/>
        </w:rPr>
      </w:pPr>
      <w:r w:rsidRPr="00D07793">
        <w:rPr>
          <w:rFonts w:ascii="Times New Roman" w:hAnsi="Times New Roman" w:cs="Times New Roman"/>
          <w:sz w:val="28"/>
          <w:szCs w:val="28"/>
        </w:rPr>
        <w:t>Заявителю в течение одного рабочего дня со дня принятия решения Администрацией направляется в письменной форме и по желанию заявителя в электронной форме мотивированный ответ о результатах рассмотрения жалобы.</w:t>
      </w:r>
    </w:p>
    <w:p w:rsidR="005D7362" w:rsidRPr="00D07793" w:rsidRDefault="005D7362" w:rsidP="005D7362">
      <w:pPr>
        <w:rPr>
          <w:rFonts w:ascii="Times New Roman" w:hAnsi="Times New Roman" w:cs="Times New Roman"/>
          <w:sz w:val="28"/>
          <w:szCs w:val="28"/>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5D7362" w:rsidRPr="005D7362" w:rsidRDefault="005D7362" w:rsidP="005D7362">
      <w:pPr>
        <w:rPr>
          <w:rFonts w:ascii="Times New Roman" w:hAnsi="Times New Roman" w:cs="Times New Roman"/>
          <w:sz w:val="24"/>
          <w:szCs w:val="24"/>
        </w:rPr>
      </w:pPr>
    </w:p>
    <w:p w:rsidR="008B2016" w:rsidRDefault="008B2016" w:rsidP="005D7362">
      <w:pPr>
        <w:ind w:firstLine="708"/>
        <w:jc w:val="right"/>
        <w:rPr>
          <w:rFonts w:ascii="Times New Roman" w:hAnsi="Times New Roman" w:cs="Times New Roman"/>
          <w:sz w:val="24"/>
          <w:szCs w:val="24"/>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A07B77" w:rsidRDefault="00A07B77" w:rsidP="005D7362">
      <w:pPr>
        <w:ind w:firstLine="708"/>
        <w:jc w:val="right"/>
        <w:rPr>
          <w:rFonts w:ascii="Times New Roman" w:hAnsi="Times New Roman" w:cs="Times New Roman"/>
          <w:sz w:val="18"/>
          <w:szCs w:val="18"/>
        </w:rPr>
      </w:pPr>
    </w:p>
    <w:p w:rsidR="004B16BB" w:rsidRPr="004B16BB" w:rsidRDefault="005D7362" w:rsidP="005D7362">
      <w:pPr>
        <w:ind w:firstLine="708"/>
        <w:jc w:val="right"/>
        <w:rPr>
          <w:rFonts w:ascii="Times New Roman" w:hAnsi="Times New Roman" w:cs="Times New Roman"/>
          <w:sz w:val="18"/>
          <w:szCs w:val="18"/>
        </w:rPr>
      </w:pPr>
      <w:r w:rsidRPr="004B16BB">
        <w:rPr>
          <w:rFonts w:ascii="Times New Roman" w:hAnsi="Times New Roman" w:cs="Times New Roman"/>
          <w:sz w:val="18"/>
          <w:szCs w:val="18"/>
        </w:rPr>
        <w:lastRenderedPageBreak/>
        <w:t xml:space="preserve">Приложение № 1 </w:t>
      </w:r>
    </w:p>
    <w:p w:rsidR="005D7362" w:rsidRPr="004B16BB" w:rsidRDefault="005D7362" w:rsidP="005D7362">
      <w:pPr>
        <w:ind w:firstLine="708"/>
        <w:jc w:val="right"/>
        <w:rPr>
          <w:rFonts w:ascii="Times New Roman" w:hAnsi="Times New Roman" w:cs="Times New Roman"/>
          <w:sz w:val="18"/>
          <w:szCs w:val="18"/>
        </w:rPr>
      </w:pPr>
      <w:r w:rsidRPr="004B16BB">
        <w:rPr>
          <w:rFonts w:ascii="Times New Roman" w:hAnsi="Times New Roman" w:cs="Times New Roman"/>
          <w:sz w:val="18"/>
          <w:szCs w:val="18"/>
        </w:rPr>
        <w:t xml:space="preserve">к Административному регламенту </w:t>
      </w:r>
    </w:p>
    <w:p w:rsidR="005D7362" w:rsidRPr="004B16BB" w:rsidRDefault="005D7362" w:rsidP="005D7362">
      <w:pPr>
        <w:ind w:firstLine="708"/>
        <w:jc w:val="center"/>
        <w:rPr>
          <w:rFonts w:ascii="Times New Roman" w:hAnsi="Times New Roman" w:cs="Times New Roman"/>
          <w:sz w:val="18"/>
          <w:szCs w:val="18"/>
        </w:rPr>
      </w:pPr>
    </w:p>
    <w:p w:rsidR="005D7362" w:rsidRPr="002257DA" w:rsidRDefault="005D7362" w:rsidP="005D7362">
      <w:pPr>
        <w:ind w:firstLine="708"/>
        <w:jc w:val="center"/>
        <w:rPr>
          <w:rFonts w:ascii="Times New Roman" w:hAnsi="Times New Roman" w:cs="Times New Roman"/>
        </w:rPr>
      </w:pPr>
    </w:p>
    <w:p w:rsidR="002240B3" w:rsidRDefault="005D7362" w:rsidP="005D7362">
      <w:pPr>
        <w:ind w:firstLine="708"/>
        <w:jc w:val="center"/>
        <w:rPr>
          <w:rFonts w:ascii="Times New Roman" w:hAnsi="Times New Roman" w:cs="Times New Roman"/>
        </w:rPr>
      </w:pPr>
      <w:r w:rsidRPr="002257DA">
        <w:rPr>
          <w:rFonts w:ascii="Times New Roman" w:hAnsi="Times New Roman" w:cs="Times New Roman"/>
        </w:rPr>
        <w:t xml:space="preserve">БЛОК-СХЕМА </w:t>
      </w:r>
    </w:p>
    <w:p w:rsidR="005D7362" w:rsidRPr="002257DA" w:rsidRDefault="005D7362" w:rsidP="005D7362">
      <w:pPr>
        <w:ind w:firstLine="708"/>
        <w:jc w:val="center"/>
        <w:rPr>
          <w:rFonts w:ascii="Times New Roman" w:hAnsi="Times New Roman" w:cs="Times New Roman"/>
        </w:rPr>
      </w:pPr>
      <w:r w:rsidRPr="002257DA">
        <w:rPr>
          <w:rFonts w:ascii="Times New Roman" w:hAnsi="Times New Roman" w:cs="Times New Roman"/>
        </w:rPr>
        <w:t xml:space="preserve">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и по маршрутам, проходящим полностью или частично по дорогам местного значения </w:t>
      </w:r>
      <w:r w:rsidR="009104F9" w:rsidRPr="002257DA">
        <w:rPr>
          <w:rFonts w:ascii="Times New Roman" w:hAnsi="Times New Roman" w:cs="Times New Roman"/>
        </w:rPr>
        <w:t xml:space="preserve">городского поселения </w:t>
      </w:r>
      <w:r w:rsidRPr="002257DA">
        <w:rPr>
          <w:rFonts w:ascii="Times New Roman" w:hAnsi="Times New Roman" w:cs="Times New Roman"/>
        </w:rPr>
        <w:t xml:space="preserve"> </w:t>
      </w:r>
    </w:p>
    <w:p w:rsidR="005D7362" w:rsidRPr="002257DA" w:rsidRDefault="005D7362" w:rsidP="005D7362">
      <w:pPr>
        <w:ind w:firstLine="708"/>
        <w:jc w:val="center"/>
        <w:rPr>
          <w:rFonts w:ascii="Times New Roman" w:hAnsi="Times New Roman" w:cs="Times New Roman"/>
        </w:rPr>
      </w:pPr>
    </w:p>
    <w:tbl>
      <w:tblPr>
        <w:tblStyle w:val="a5"/>
        <w:tblW w:w="0" w:type="auto"/>
        <w:tblInd w:w="3978" w:type="dxa"/>
        <w:tblLook w:val="04A0"/>
      </w:tblPr>
      <w:tblGrid>
        <w:gridCol w:w="1745"/>
      </w:tblGrid>
      <w:tr w:rsidR="005D7362" w:rsidRPr="002257DA" w:rsidTr="005D7362">
        <w:tc>
          <w:tcPr>
            <w:tcW w:w="1745" w:type="dxa"/>
          </w:tcPr>
          <w:p w:rsidR="005D7362" w:rsidRPr="002257DA" w:rsidRDefault="00D67759" w:rsidP="005D7362">
            <w:pPr>
              <w:jc w:val="center"/>
              <w:rPr>
                <w:rFonts w:ascii="Times New Roman" w:hAnsi="Times New Roman" w:cs="Times New Roman"/>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83.2pt;margin-top:24.25pt;width:73.8pt;height:35.1pt;z-index:251653632" o:connectortype="straight">
                  <v:stroke endarrow="block"/>
                </v:shape>
              </w:pict>
            </w:r>
            <w:r>
              <w:rPr>
                <w:rFonts w:ascii="Times New Roman" w:hAnsi="Times New Roman" w:cs="Times New Roman"/>
                <w:noProof/>
                <w:lang w:eastAsia="ru-RU"/>
              </w:rPr>
              <w:pict>
                <v:shape id="_x0000_s1026" type="#_x0000_t32" style="position:absolute;left:0;text-align:left;margin-left:-73.3pt;margin-top:24.25pt;width:67.25pt;height:35.1pt;flip:x;z-index:251651584" o:connectortype="straight">
                  <v:stroke endarrow="block"/>
                </v:shape>
              </w:pict>
            </w:r>
            <w:r w:rsidR="005D7362" w:rsidRPr="002257DA">
              <w:rPr>
                <w:rFonts w:ascii="Times New Roman" w:hAnsi="Times New Roman" w:cs="Times New Roman"/>
              </w:rPr>
              <w:t>Обращение заявителя в администрацию</w:t>
            </w:r>
          </w:p>
        </w:tc>
      </w:tr>
    </w:tbl>
    <w:tbl>
      <w:tblPr>
        <w:tblStyle w:val="a5"/>
        <w:tblpPr w:leftFromText="180" w:rightFromText="180" w:vertAnchor="text" w:horzAnchor="page" w:tblpX="8366" w:tblpY="386"/>
        <w:tblW w:w="0" w:type="auto"/>
        <w:tblLook w:val="04A0"/>
      </w:tblPr>
      <w:tblGrid>
        <w:gridCol w:w="1320"/>
      </w:tblGrid>
      <w:tr w:rsidR="005D7362" w:rsidRPr="002257DA" w:rsidTr="005D7362">
        <w:tc>
          <w:tcPr>
            <w:tcW w:w="567" w:type="dxa"/>
          </w:tcPr>
          <w:p w:rsidR="005D7362" w:rsidRPr="002257DA" w:rsidRDefault="005D7362" w:rsidP="005D7362">
            <w:pPr>
              <w:jc w:val="center"/>
              <w:rPr>
                <w:rFonts w:ascii="Times New Roman" w:hAnsi="Times New Roman" w:cs="Times New Roman"/>
              </w:rPr>
            </w:pPr>
            <w:r w:rsidRPr="002257DA">
              <w:rPr>
                <w:rFonts w:ascii="Times New Roman" w:hAnsi="Times New Roman" w:cs="Times New Roman"/>
              </w:rPr>
              <w:t>Отказ в приеме документов</w:t>
            </w:r>
          </w:p>
        </w:tc>
      </w:tr>
    </w:tbl>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text" w:horzAnchor="page" w:tblpX="3392" w:tblpY="141"/>
        <w:tblOverlap w:val="never"/>
        <w:tblW w:w="0" w:type="auto"/>
        <w:tblLook w:val="04A0"/>
      </w:tblPr>
      <w:tblGrid>
        <w:gridCol w:w="1435"/>
      </w:tblGrid>
      <w:tr w:rsidR="005D7362" w:rsidRPr="002257DA" w:rsidTr="005D7362">
        <w:trPr>
          <w:trHeight w:val="807"/>
        </w:trPr>
        <w:tc>
          <w:tcPr>
            <w:tcW w:w="1435" w:type="dxa"/>
          </w:tcPr>
          <w:p w:rsidR="005D7362" w:rsidRPr="002257DA" w:rsidRDefault="005D7362" w:rsidP="005D7362">
            <w:pPr>
              <w:jc w:val="center"/>
              <w:rPr>
                <w:rFonts w:ascii="Times New Roman" w:hAnsi="Times New Roman" w:cs="Times New Roman"/>
              </w:rPr>
            </w:pPr>
            <w:r w:rsidRPr="002257DA">
              <w:rPr>
                <w:rFonts w:ascii="Times New Roman" w:hAnsi="Times New Roman" w:cs="Times New Roman"/>
              </w:rPr>
              <w:t>Прием документов</w:t>
            </w:r>
          </w:p>
        </w:tc>
      </w:tr>
    </w:tbl>
    <w:p w:rsidR="005D7362" w:rsidRPr="002257DA" w:rsidRDefault="00D67759" w:rsidP="005D7362">
      <w:pPr>
        <w:ind w:firstLine="708"/>
        <w:jc w:val="left"/>
        <w:rPr>
          <w:rFonts w:ascii="Times New Roman" w:hAnsi="Times New Roman" w:cs="Times New Roman"/>
        </w:rPr>
      </w:pPr>
      <w:r>
        <w:rPr>
          <w:rFonts w:ascii="Times New Roman" w:hAnsi="Times New Roman" w:cs="Times New Roman"/>
          <w:noProof/>
          <w:lang w:eastAsia="ru-RU"/>
        </w:rPr>
        <w:pict>
          <v:shape id="_x0000_s1028" type="#_x0000_t32" style="position:absolute;left:0;text-align:left;margin-left:118.45pt;margin-top:51pt;width:.7pt;height:35.1pt;z-index:251654656;mso-position-horizontal-relative:text;mso-position-vertical-relative:text" o:connectortype="straight">
            <v:stroke endarrow="block"/>
          </v:shape>
        </w:pict>
      </w:r>
      <w:r w:rsidR="005D7362" w:rsidRPr="002257DA">
        <w:rPr>
          <w:rFonts w:ascii="Times New Roman" w:hAnsi="Times New Roman" w:cs="Times New Roman"/>
        </w:rPr>
        <w:br w:type="textWrapping" w:clear="all"/>
      </w:r>
    </w:p>
    <w:p w:rsidR="005D7362" w:rsidRPr="002257DA" w:rsidRDefault="005D7362" w:rsidP="005D7362">
      <w:pPr>
        <w:ind w:firstLine="708"/>
        <w:jc w:val="left"/>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page" w:horzAnchor="page" w:tblpX="3308" w:tblpY="5833"/>
        <w:tblW w:w="0" w:type="auto"/>
        <w:tblLook w:val="04A0"/>
      </w:tblPr>
      <w:tblGrid>
        <w:gridCol w:w="1696"/>
      </w:tblGrid>
      <w:tr w:rsidR="00A07B77" w:rsidRPr="002257DA" w:rsidTr="00A07B77">
        <w:trPr>
          <w:trHeight w:val="941"/>
        </w:trPr>
        <w:tc>
          <w:tcPr>
            <w:tcW w:w="1696" w:type="dxa"/>
          </w:tcPr>
          <w:p w:rsidR="00A07B77" w:rsidRPr="002257DA" w:rsidRDefault="00D67759" w:rsidP="00A07B77">
            <w:pPr>
              <w:jc w:val="left"/>
              <w:rPr>
                <w:rFonts w:ascii="Times New Roman" w:hAnsi="Times New Roman" w:cs="Times New Roman"/>
              </w:rPr>
            </w:pPr>
            <w:r>
              <w:rPr>
                <w:rFonts w:ascii="Times New Roman" w:hAnsi="Times New Roman" w:cs="Times New Roman"/>
                <w:noProof/>
                <w:lang w:eastAsia="ru-RU"/>
              </w:rPr>
              <w:pict>
                <v:shape id="_x0000_s1043" type="#_x0000_t32" style="position:absolute;margin-left:37.65pt;margin-top:46.85pt;width:.05pt;height:22.15pt;z-index:251652608" o:connectortype="straight">
                  <v:stroke endarrow="block"/>
                </v:shape>
              </w:pict>
            </w:r>
            <w:r w:rsidR="00A07B77" w:rsidRPr="002257DA">
              <w:rPr>
                <w:rFonts w:ascii="Times New Roman" w:hAnsi="Times New Roman" w:cs="Times New Roman"/>
              </w:rPr>
              <w:t>Направление документов в отдел</w:t>
            </w:r>
          </w:p>
        </w:tc>
      </w:tr>
    </w:tbl>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tabs>
          <w:tab w:val="left" w:pos="2321"/>
        </w:tabs>
        <w:ind w:firstLine="708"/>
        <w:rPr>
          <w:rFonts w:ascii="Times New Roman" w:hAnsi="Times New Roman" w:cs="Times New Roman"/>
        </w:rPr>
      </w:pPr>
      <w:r w:rsidRPr="002257DA">
        <w:rPr>
          <w:rFonts w:ascii="Times New Roman" w:hAnsi="Times New Roman" w:cs="Times New Roman"/>
        </w:rPr>
        <w:tab/>
      </w:r>
    </w:p>
    <w:tbl>
      <w:tblPr>
        <w:tblStyle w:val="a5"/>
        <w:tblpPr w:leftFromText="180" w:rightFromText="180" w:vertAnchor="text" w:horzAnchor="page" w:tblpX="3261" w:tblpY="326"/>
        <w:tblW w:w="0" w:type="auto"/>
        <w:tblLook w:val="04A0"/>
      </w:tblPr>
      <w:tblGrid>
        <w:gridCol w:w="1687"/>
      </w:tblGrid>
      <w:tr w:rsidR="002257DA" w:rsidRPr="002257DA" w:rsidTr="00A07B77">
        <w:trPr>
          <w:trHeight w:val="606"/>
        </w:trPr>
        <w:tc>
          <w:tcPr>
            <w:tcW w:w="1687" w:type="dxa"/>
          </w:tcPr>
          <w:p w:rsidR="002257DA" w:rsidRPr="002257DA" w:rsidRDefault="002257DA" w:rsidP="00A07B77">
            <w:pPr>
              <w:tabs>
                <w:tab w:val="left" w:pos="1797"/>
              </w:tabs>
              <w:rPr>
                <w:rFonts w:ascii="Times New Roman" w:hAnsi="Times New Roman" w:cs="Times New Roman"/>
              </w:rPr>
            </w:pPr>
            <w:r w:rsidRPr="002257DA">
              <w:rPr>
                <w:rFonts w:ascii="Times New Roman" w:hAnsi="Times New Roman" w:cs="Times New Roman"/>
              </w:rPr>
              <w:t>Рассмотрение документов</w:t>
            </w:r>
          </w:p>
        </w:tc>
      </w:tr>
    </w:tbl>
    <w:p w:rsidR="005D7362" w:rsidRPr="002257DA" w:rsidRDefault="005D7362" w:rsidP="005D7362">
      <w:pPr>
        <w:ind w:firstLine="708"/>
        <w:jc w:val="center"/>
        <w:rPr>
          <w:rFonts w:ascii="Times New Roman" w:hAnsi="Times New Roman" w:cs="Times New Roman"/>
        </w:rPr>
      </w:pPr>
    </w:p>
    <w:p w:rsidR="005D7362" w:rsidRPr="002257DA" w:rsidRDefault="005D7362" w:rsidP="005D7362">
      <w:pPr>
        <w:tabs>
          <w:tab w:val="left" w:pos="1797"/>
        </w:tabs>
        <w:ind w:firstLine="708"/>
        <w:rPr>
          <w:rFonts w:ascii="Times New Roman" w:hAnsi="Times New Roman" w:cs="Times New Roman"/>
        </w:rPr>
      </w:pPr>
      <w:r w:rsidRPr="002257DA">
        <w:rPr>
          <w:rFonts w:ascii="Times New Roman" w:hAnsi="Times New Roman" w:cs="Times New Roman"/>
        </w:rPr>
        <w:tab/>
      </w:r>
    </w:p>
    <w:p w:rsidR="005D7362" w:rsidRPr="002257DA" w:rsidRDefault="00D67759" w:rsidP="005D7362">
      <w:pPr>
        <w:tabs>
          <w:tab w:val="left" w:pos="1797"/>
        </w:tabs>
        <w:ind w:firstLine="708"/>
        <w:rPr>
          <w:rFonts w:ascii="Times New Roman" w:hAnsi="Times New Roman" w:cs="Times New Roman"/>
        </w:rPr>
      </w:pPr>
      <w:r>
        <w:rPr>
          <w:rFonts w:ascii="Times New Roman" w:hAnsi="Times New Roman" w:cs="Times New Roman"/>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0;text-align:left;margin-left:169.05pt;margin-top:1pt;width:45.8pt;height:26.75pt;z-index:251656704" o:connectortype="elbow" adj=",-335870,-119838">
            <v:stroke endarrow="block"/>
          </v:shape>
        </w:pict>
      </w:r>
    </w:p>
    <w:p w:rsidR="005D7362" w:rsidRPr="002257DA" w:rsidRDefault="005D7362" w:rsidP="005D7362">
      <w:pPr>
        <w:ind w:firstLine="708"/>
        <w:jc w:val="center"/>
        <w:rPr>
          <w:rFonts w:ascii="Times New Roman" w:hAnsi="Times New Roman" w:cs="Times New Roman"/>
        </w:rPr>
      </w:pPr>
    </w:p>
    <w:p w:rsidR="005D7362" w:rsidRPr="002257DA" w:rsidRDefault="00D67759" w:rsidP="005D7362">
      <w:pPr>
        <w:ind w:firstLine="708"/>
        <w:jc w:val="center"/>
        <w:rPr>
          <w:rFonts w:ascii="Times New Roman" w:hAnsi="Times New Roman" w:cs="Times New Roman"/>
        </w:rPr>
      </w:pPr>
      <w:r>
        <w:rPr>
          <w:rFonts w:ascii="Times New Roman" w:hAnsi="Times New Roman" w:cs="Times New Roman"/>
          <w:noProof/>
          <w:lang w:eastAsia="ru-RU"/>
        </w:rPr>
        <w:pict>
          <v:shapetype id="_x0000_t110" coordsize="21600,21600" o:spt="110" path="m10800,l,10800,10800,21600,21600,10800xe">
            <v:stroke joinstyle="miter"/>
            <v:path gradientshapeok="t" o:connecttype="rect" textboxrect="5400,5400,16200,16200"/>
          </v:shapetype>
          <v:shape id="_x0000_s1030" type="#_x0000_t110" style="position:absolute;left:0;text-align:left;margin-left:129.2pt;margin-top:6.85pt;width:166.6pt;height:85.1pt;z-index:251655680">
            <v:textbox style="mso-next-textbox:#_x0000_s1030">
              <w:txbxContent>
                <w:p w:rsidR="000D7887" w:rsidRDefault="009104F9" w:rsidP="009104F9">
                  <w:pPr>
                    <w:jc w:val="center"/>
                  </w:pPr>
                  <w:r>
                    <w:t>Имеются основания для отказа</w:t>
                  </w:r>
                </w:p>
              </w:txbxContent>
            </v:textbox>
          </v:shape>
        </w:pict>
      </w:r>
    </w:p>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text" w:horzAnchor="page" w:tblpX="8842" w:tblpY="113"/>
        <w:tblW w:w="0" w:type="auto"/>
        <w:tblLook w:val="04A0"/>
      </w:tblPr>
      <w:tblGrid>
        <w:gridCol w:w="1095"/>
      </w:tblGrid>
      <w:tr w:rsidR="009104F9" w:rsidRPr="002257DA" w:rsidTr="009104F9">
        <w:trPr>
          <w:trHeight w:val="559"/>
        </w:trPr>
        <w:tc>
          <w:tcPr>
            <w:tcW w:w="1095" w:type="dxa"/>
          </w:tcPr>
          <w:p w:rsidR="009104F9" w:rsidRPr="002257DA" w:rsidRDefault="009104F9" w:rsidP="009104F9">
            <w:pPr>
              <w:jc w:val="center"/>
              <w:rPr>
                <w:rFonts w:ascii="Times New Roman" w:hAnsi="Times New Roman" w:cs="Times New Roman"/>
              </w:rPr>
            </w:pPr>
            <w:r w:rsidRPr="002257DA">
              <w:rPr>
                <w:rFonts w:ascii="Times New Roman" w:hAnsi="Times New Roman" w:cs="Times New Roman"/>
              </w:rPr>
              <w:t xml:space="preserve">Нет </w:t>
            </w:r>
          </w:p>
          <w:p w:rsidR="009104F9" w:rsidRPr="002257DA" w:rsidRDefault="00D67759" w:rsidP="009104F9">
            <w:pPr>
              <w:jc w:val="center"/>
              <w:rPr>
                <w:rFonts w:ascii="Times New Roman" w:hAnsi="Times New Roman" w:cs="Times New Roman"/>
              </w:rPr>
            </w:pPr>
            <w:r>
              <w:rPr>
                <w:rFonts w:ascii="Times New Roman" w:hAnsi="Times New Roman" w:cs="Times New Roman"/>
                <w:noProof/>
                <w:lang w:eastAsia="ru-RU"/>
              </w:rPr>
              <w:pict>
                <v:shape id="_x0000_s1037" type="#_x0000_t32" style="position:absolute;left:0;text-align:left;margin-left:20.3pt;margin-top:13.1pt;width:.6pt;height:16.65pt;z-index:251660800" o:connectortype="straight">
                  <v:stroke endarrow="block"/>
                </v:shape>
              </w:pict>
            </w:r>
          </w:p>
        </w:tc>
      </w:tr>
    </w:tbl>
    <w:tbl>
      <w:tblPr>
        <w:tblStyle w:val="a5"/>
        <w:tblpPr w:leftFromText="180" w:rightFromText="180" w:vertAnchor="text" w:horzAnchor="margin" w:tblpY="30"/>
        <w:tblW w:w="0" w:type="auto"/>
        <w:tblLook w:val="04A0"/>
      </w:tblPr>
      <w:tblGrid>
        <w:gridCol w:w="1331"/>
      </w:tblGrid>
      <w:tr w:rsidR="009104F9" w:rsidRPr="002257DA" w:rsidTr="009104F9">
        <w:trPr>
          <w:trHeight w:val="608"/>
        </w:trPr>
        <w:tc>
          <w:tcPr>
            <w:tcW w:w="1331" w:type="dxa"/>
          </w:tcPr>
          <w:p w:rsidR="009104F9" w:rsidRPr="002257DA" w:rsidRDefault="009104F9" w:rsidP="009104F9">
            <w:pPr>
              <w:tabs>
                <w:tab w:val="left" w:pos="1285"/>
              </w:tabs>
              <w:rPr>
                <w:rFonts w:ascii="Times New Roman" w:hAnsi="Times New Roman" w:cs="Times New Roman"/>
              </w:rPr>
            </w:pPr>
            <w:r w:rsidRPr="002257DA">
              <w:rPr>
                <w:rFonts w:ascii="Times New Roman" w:hAnsi="Times New Roman" w:cs="Times New Roman"/>
              </w:rPr>
              <w:t>Да</w:t>
            </w:r>
          </w:p>
        </w:tc>
      </w:tr>
    </w:tbl>
    <w:p w:rsidR="005D7362" w:rsidRPr="002257DA" w:rsidRDefault="005D7362" w:rsidP="005D7362">
      <w:pPr>
        <w:ind w:firstLine="708"/>
        <w:jc w:val="center"/>
        <w:rPr>
          <w:rFonts w:ascii="Times New Roman" w:hAnsi="Times New Roman" w:cs="Times New Roman"/>
        </w:rPr>
      </w:pPr>
    </w:p>
    <w:p w:rsidR="009104F9" w:rsidRPr="002257DA" w:rsidRDefault="00D67759" w:rsidP="009104F9">
      <w:pPr>
        <w:tabs>
          <w:tab w:val="left" w:pos="1285"/>
        </w:tabs>
        <w:ind w:firstLine="708"/>
        <w:rPr>
          <w:rFonts w:ascii="Times New Roman" w:hAnsi="Times New Roman" w:cs="Times New Roman"/>
        </w:rPr>
      </w:pPr>
      <w:r>
        <w:rPr>
          <w:rFonts w:ascii="Times New Roman" w:hAnsi="Times New Roman" w:cs="Times New Roman"/>
          <w:noProof/>
          <w:lang w:eastAsia="ru-RU"/>
        </w:rPr>
        <w:pict>
          <v:shape id="_x0000_s1034" type="#_x0000_t32" style="position:absolute;left:0;text-align:left;margin-left:1.05pt;margin-top:10.05pt;width:47.05pt;height:0;flip:x;z-index:251658752" o:connectortype="straight">
            <v:stroke endarrow="block"/>
          </v:shape>
        </w:pict>
      </w:r>
      <w:r>
        <w:rPr>
          <w:rFonts w:ascii="Times New Roman" w:hAnsi="Times New Roman" w:cs="Times New Roman"/>
          <w:noProof/>
          <w:lang w:eastAsia="ru-RU"/>
        </w:rPr>
        <w:pict>
          <v:shape id="_x0000_s1033" type="#_x0000_t32" style="position:absolute;left:0;text-align:left;margin-left:229.55pt;margin-top:10.05pt;width:48.2pt;height:0;z-index:251657728" o:connectortype="straight">
            <v:stroke endarrow="block"/>
          </v:shape>
        </w:pict>
      </w:r>
      <w:r w:rsidR="009104F9" w:rsidRPr="002257DA">
        <w:rPr>
          <w:rFonts w:ascii="Times New Roman" w:hAnsi="Times New Roman" w:cs="Times New Roman"/>
        </w:rPr>
        <w:tab/>
      </w:r>
    </w:p>
    <w:p w:rsidR="005D7362" w:rsidRPr="002257DA" w:rsidRDefault="00D67759" w:rsidP="009104F9">
      <w:pPr>
        <w:tabs>
          <w:tab w:val="left" w:pos="1285"/>
        </w:tabs>
        <w:ind w:firstLine="708"/>
        <w:rPr>
          <w:rFonts w:ascii="Times New Roman" w:hAnsi="Times New Roman" w:cs="Times New Roman"/>
        </w:rPr>
      </w:pPr>
      <w:r>
        <w:rPr>
          <w:rFonts w:ascii="Times New Roman" w:hAnsi="Times New Roman" w:cs="Times New Roman"/>
          <w:noProof/>
          <w:lang w:eastAsia="ru-RU"/>
        </w:rPr>
        <w:pict>
          <v:shape id="_x0000_s1036" type="#_x0000_t32" style="position:absolute;left:0;text-align:left;margin-left:-43pt;margin-top:5.85pt;width:0;height:167.8pt;z-index:251659776" o:connectortype="straight">
            <v:stroke endarrow="block"/>
          </v:shape>
        </w:pict>
      </w:r>
    </w:p>
    <w:tbl>
      <w:tblPr>
        <w:tblStyle w:val="a5"/>
        <w:tblpPr w:leftFromText="180" w:rightFromText="180" w:vertAnchor="text" w:horzAnchor="page" w:tblpX="8354" w:tblpY="194"/>
        <w:tblW w:w="0" w:type="auto"/>
        <w:tblLook w:val="04A0"/>
      </w:tblPr>
      <w:tblGrid>
        <w:gridCol w:w="2193"/>
      </w:tblGrid>
      <w:tr w:rsidR="009104F9" w:rsidRPr="002257DA" w:rsidTr="00F93C1D">
        <w:trPr>
          <w:trHeight w:val="808"/>
        </w:trPr>
        <w:tc>
          <w:tcPr>
            <w:tcW w:w="2193" w:type="dxa"/>
          </w:tcPr>
          <w:p w:rsidR="009104F9" w:rsidRPr="002257DA" w:rsidRDefault="009104F9" w:rsidP="009104F9">
            <w:pPr>
              <w:jc w:val="center"/>
              <w:rPr>
                <w:rFonts w:ascii="Times New Roman" w:hAnsi="Times New Roman" w:cs="Times New Roman"/>
              </w:rPr>
            </w:pPr>
            <w:r w:rsidRPr="002257DA">
              <w:rPr>
                <w:rFonts w:ascii="Times New Roman" w:hAnsi="Times New Roman" w:cs="Times New Roman"/>
              </w:rPr>
              <w:t>Межведомственное взаимодействие</w:t>
            </w:r>
          </w:p>
        </w:tc>
      </w:tr>
    </w:tbl>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5D7362" w:rsidP="005D7362">
      <w:pPr>
        <w:ind w:firstLine="708"/>
        <w:jc w:val="center"/>
        <w:rPr>
          <w:rFonts w:ascii="Times New Roman" w:hAnsi="Times New Roman" w:cs="Times New Roman"/>
        </w:rPr>
      </w:pPr>
    </w:p>
    <w:p w:rsidR="005D7362" w:rsidRPr="002257DA" w:rsidRDefault="00D67759" w:rsidP="005D7362">
      <w:pPr>
        <w:ind w:firstLine="708"/>
        <w:jc w:val="center"/>
        <w:rPr>
          <w:rFonts w:ascii="Times New Roman" w:hAnsi="Times New Roman" w:cs="Times New Roman"/>
        </w:rPr>
      </w:pPr>
      <w:r>
        <w:rPr>
          <w:rFonts w:ascii="Times New Roman" w:hAnsi="Times New Roman" w:cs="Times New Roman"/>
          <w:noProof/>
          <w:lang w:eastAsia="ru-RU"/>
        </w:rPr>
        <w:pict>
          <v:shape id="_x0000_s1038" type="#_x0000_t32" style="position:absolute;left:0;text-align:left;margin-left:377.9pt;margin-top:11.65pt;width:0;height:15.45pt;z-index:251661824" o:connectortype="straight">
            <v:stroke endarrow="block"/>
          </v:shape>
        </w:pict>
      </w:r>
    </w:p>
    <w:p w:rsidR="005D7362" w:rsidRPr="002257DA" w:rsidRDefault="005D7362" w:rsidP="005D7362">
      <w:pPr>
        <w:ind w:firstLine="708"/>
        <w:jc w:val="center"/>
        <w:rPr>
          <w:rFonts w:ascii="Times New Roman" w:hAnsi="Times New Roman" w:cs="Times New Roman"/>
        </w:rPr>
      </w:pPr>
    </w:p>
    <w:tbl>
      <w:tblPr>
        <w:tblStyle w:val="a5"/>
        <w:tblpPr w:leftFromText="180" w:rightFromText="180" w:vertAnchor="text" w:horzAnchor="page" w:tblpX="8402" w:tblpY="78"/>
        <w:tblW w:w="0" w:type="auto"/>
        <w:tblLook w:val="04A0"/>
      </w:tblPr>
      <w:tblGrid>
        <w:gridCol w:w="2166"/>
      </w:tblGrid>
      <w:tr w:rsidR="00CC1D16" w:rsidRPr="002257DA" w:rsidTr="00F93C1D">
        <w:trPr>
          <w:trHeight w:val="697"/>
        </w:trPr>
        <w:tc>
          <w:tcPr>
            <w:tcW w:w="2166" w:type="dxa"/>
          </w:tcPr>
          <w:p w:rsidR="00CC1D16" w:rsidRPr="002257DA" w:rsidRDefault="00CC1D16" w:rsidP="00CC1D16">
            <w:pPr>
              <w:tabs>
                <w:tab w:val="left" w:pos="7212"/>
              </w:tabs>
              <w:jc w:val="left"/>
              <w:rPr>
                <w:rFonts w:ascii="Times New Roman" w:hAnsi="Times New Roman" w:cs="Times New Roman"/>
              </w:rPr>
            </w:pPr>
            <w:r w:rsidRPr="002257DA">
              <w:rPr>
                <w:rFonts w:ascii="Times New Roman" w:hAnsi="Times New Roman" w:cs="Times New Roman"/>
              </w:rPr>
              <w:t>Расчет платы за нанесенный вред дорогам</w:t>
            </w:r>
          </w:p>
        </w:tc>
      </w:tr>
    </w:tbl>
    <w:p w:rsidR="005D7362" w:rsidRPr="002257DA" w:rsidRDefault="005D7362" w:rsidP="005D7362">
      <w:pPr>
        <w:ind w:firstLine="708"/>
        <w:jc w:val="center"/>
        <w:rPr>
          <w:rFonts w:ascii="Times New Roman" w:hAnsi="Times New Roman" w:cs="Times New Roman"/>
        </w:rPr>
      </w:pPr>
    </w:p>
    <w:p w:rsidR="009104F9" w:rsidRPr="002257DA" w:rsidRDefault="009104F9" w:rsidP="009104F9">
      <w:pPr>
        <w:tabs>
          <w:tab w:val="left" w:pos="7212"/>
        </w:tabs>
        <w:ind w:firstLine="708"/>
        <w:jc w:val="left"/>
        <w:rPr>
          <w:rFonts w:ascii="Times New Roman" w:hAnsi="Times New Roman" w:cs="Times New Roman"/>
        </w:rPr>
      </w:pPr>
      <w:r w:rsidRPr="002257DA">
        <w:rPr>
          <w:rFonts w:ascii="Times New Roman" w:hAnsi="Times New Roman" w:cs="Times New Roman"/>
        </w:rPr>
        <w:tab/>
      </w:r>
    </w:p>
    <w:p w:rsidR="009104F9" w:rsidRPr="002257DA" w:rsidRDefault="009104F9" w:rsidP="009104F9">
      <w:pPr>
        <w:tabs>
          <w:tab w:val="left" w:pos="7212"/>
        </w:tabs>
        <w:ind w:firstLine="708"/>
        <w:jc w:val="left"/>
        <w:rPr>
          <w:rFonts w:ascii="Times New Roman" w:hAnsi="Times New Roman" w:cs="Times New Roman"/>
        </w:rPr>
      </w:pPr>
    </w:p>
    <w:p w:rsidR="009104F9" w:rsidRPr="002257DA" w:rsidRDefault="00D67759" w:rsidP="005D7362">
      <w:pPr>
        <w:ind w:firstLine="708"/>
        <w:jc w:val="center"/>
        <w:rPr>
          <w:rFonts w:ascii="Times New Roman" w:hAnsi="Times New Roman" w:cs="Times New Roman"/>
        </w:rPr>
      </w:pPr>
      <w:r>
        <w:rPr>
          <w:rFonts w:ascii="Times New Roman" w:hAnsi="Times New Roman" w:cs="Times New Roman"/>
          <w:noProof/>
          <w:lang w:eastAsia="ru-RU"/>
        </w:rPr>
        <w:pict>
          <v:shape id="_x0000_s1039" type="#_x0000_t32" style="position:absolute;left:0;text-align:left;margin-left:377.9pt;margin-top:5.8pt;width:0;height:13.65pt;z-index:251662848" o:connectortype="straight">
            <v:stroke endarrow="block"/>
          </v:shape>
        </w:pict>
      </w:r>
    </w:p>
    <w:tbl>
      <w:tblPr>
        <w:tblStyle w:val="a5"/>
        <w:tblpPr w:leftFromText="180" w:rightFromText="180" w:vertAnchor="text" w:horzAnchor="page" w:tblpX="8462" w:tblpY="147"/>
        <w:tblW w:w="0" w:type="auto"/>
        <w:tblLook w:val="04A0"/>
      </w:tblPr>
      <w:tblGrid>
        <w:gridCol w:w="2071"/>
      </w:tblGrid>
      <w:tr w:rsidR="00CC1D16" w:rsidRPr="002257DA" w:rsidTr="00F93C1D">
        <w:trPr>
          <w:trHeight w:val="658"/>
        </w:trPr>
        <w:tc>
          <w:tcPr>
            <w:tcW w:w="2071" w:type="dxa"/>
          </w:tcPr>
          <w:p w:rsidR="00CC1D16" w:rsidRPr="002257DA" w:rsidRDefault="00D67759" w:rsidP="00CC1D16">
            <w:pPr>
              <w:tabs>
                <w:tab w:val="left" w:pos="6688"/>
              </w:tabs>
              <w:jc w:val="left"/>
              <w:rPr>
                <w:rFonts w:ascii="Times New Roman" w:hAnsi="Times New Roman" w:cs="Times New Roman"/>
              </w:rPr>
            </w:pPr>
            <w:r>
              <w:rPr>
                <w:rFonts w:ascii="Times New Roman" w:hAnsi="Times New Roman" w:cs="Times New Roman"/>
                <w:noProof/>
                <w:lang w:eastAsia="ru-RU"/>
              </w:rPr>
              <w:pict>
                <v:shape id="_x0000_s1040" type="#_x0000_t32" style="position:absolute;margin-left:39.9pt;margin-top:31.55pt;width:0;height:16.65pt;z-index:251663872" o:connectortype="straight">
                  <v:stroke endarrow="block"/>
                </v:shape>
              </w:pict>
            </w:r>
            <w:r w:rsidR="00CC1D16" w:rsidRPr="002257DA">
              <w:rPr>
                <w:rFonts w:ascii="Times New Roman" w:hAnsi="Times New Roman" w:cs="Times New Roman"/>
              </w:rPr>
              <w:t>Подготовка результатов</w:t>
            </w:r>
          </w:p>
        </w:tc>
      </w:tr>
    </w:tbl>
    <w:p w:rsidR="009104F9" w:rsidRPr="002257DA" w:rsidRDefault="009104F9" w:rsidP="005D7362">
      <w:pPr>
        <w:ind w:firstLine="708"/>
        <w:jc w:val="center"/>
        <w:rPr>
          <w:rFonts w:ascii="Times New Roman" w:hAnsi="Times New Roman" w:cs="Times New Roman"/>
        </w:rPr>
      </w:pPr>
    </w:p>
    <w:p w:rsidR="00CC1D16" w:rsidRPr="002257DA" w:rsidRDefault="00CC1D16" w:rsidP="00CC1D16">
      <w:pPr>
        <w:tabs>
          <w:tab w:val="left" w:pos="6688"/>
        </w:tabs>
        <w:ind w:firstLine="708"/>
        <w:jc w:val="left"/>
        <w:rPr>
          <w:rFonts w:ascii="Times New Roman" w:hAnsi="Times New Roman" w:cs="Times New Roman"/>
        </w:rPr>
      </w:pPr>
      <w:r w:rsidRPr="002257DA">
        <w:rPr>
          <w:rFonts w:ascii="Times New Roman" w:hAnsi="Times New Roman" w:cs="Times New Roman"/>
        </w:rPr>
        <w:tab/>
      </w:r>
    </w:p>
    <w:p w:rsidR="009104F9" w:rsidRPr="002257DA" w:rsidRDefault="009104F9" w:rsidP="00CC1D16">
      <w:pPr>
        <w:tabs>
          <w:tab w:val="left" w:pos="6688"/>
        </w:tabs>
        <w:ind w:firstLine="708"/>
        <w:jc w:val="left"/>
        <w:rPr>
          <w:rFonts w:ascii="Times New Roman" w:hAnsi="Times New Roman" w:cs="Times New Roman"/>
        </w:rPr>
      </w:pPr>
    </w:p>
    <w:tbl>
      <w:tblPr>
        <w:tblStyle w:val="a5"/>
        <w:tblpPr w:leftFromText="180" w:rightFromText="180" w:vertAnchor="text" w:horzAnchor="margin" w:tblpY="304"/>
        <w:tblW w:w="0" w:type="auto"/>
        <w:tblLook w:val="04A0"/>
      </w:tblPr>
      <w:tblGrid>
        <w:gridCol w:w="2076"/>
      </w:tblGrid>
      <w:tr w:rsidR="002257DA" w:rsidRPr="002257DA" w:rsidTr="002257DA">
        <w:trPr>
          <w:trHeight w:val="572"/>
        </w:trPr>
        <w:tc>
          <w:tcPr>
            <w:tcW w:w="2076" w:type="dxa"/>
          </w:tcPr>
          <w:p w:rsidR="002257DA" w:rsidRPr="002257DA" w:rsidRDefault="002257DA" w:rsidP="002257DA">
            <w:pPr>
              <w:jc w:val="center"/>
              <w:rPr>
                <w:rFonts w:ascii="Times New Roman" w:hAnsi="Times New Roman" w:cs="Times New Roman"/>
              </w:rPr>
            </w:pPr>
            <w:r w:rsidRPr="002257DA">
              <w:rPr>
                <w:rFonts w:ascii="Times New Roman" w:hAnsi="Times New Roman" w:cs="Times New Roman"/>
              </w:rPr>
              <w:t>Выдача специального разрешения</w:t>
            </w:r>
          </w:p>
        </w:tc>
      </w:tr>
    </w:tbl>
    <w:p w:rsidR="009104F9" w:rsidRPr="002257DA" w:rsidRDefault="009104F9" w:rsidP="005D7362">
      <w:pPr>
        <w:ind w:firstLine="708"/>
        <w:jc w:val="center"/>
        <w:rPr>
          <w:rFonts w:ascii="Times New Roman" w:hAnsi="Times New Roman" w:cs="Times New Roman"/>
        </w:rPr>
      </w:pPr>
    </w:p>
    <w:tbl>
      <w:tblPr>
        <w:tblStyle w:val="a5"/>
        <w:tblpPr w:leftFromText="180" w:rightFromText="180" w:vertAnchor="text" w:horzAnchor="page" w:tblpX="8366" w:tblpY="180"/>
        <w:tblW w:w="0" w:type="auto"/>
        <w:tblLook w:val="04A0"/>
      </w:tblPr>
      <w:tblGrid>
        <w:gridCol w:w="2076"/>
      </w:tblGrid>
      <w:tr w:rsidR="004834F4" w:rsidRPr="002257DA" w:rsidTr="004834F4">
        <w:trPr>
          <w:trHeight w:val="572"/>
        </w:trPr>
        <w:tc>
          <w:tcPr>
            <w:tcW w:w="2076" w:type="dxa"/>
          </w:tcPr>
          <w:p w:rsidR="004834F4" w:rsidRPr="002257DA" w:rsidRDefault="004834F4" w:rsidP="004834F4">
            <w:pPr>
              <w:jc w:val="center"/>
              <w:rPr>
                <w:rFonts w:ascii="Times New Roman" w:hAnsi="Times New Roman" w:cs="Times New Roman"/>
              </w:rPr>
            </w:pPr>
            <w:r w:rsidRPr="002257DA">
              <w:rPr>
                <w:rFonts w:ascii="Times New Roman" w:hAnsi="Times New Roman" w:cs="Times New Roman"/>
              </w:rPr>
              <w:t>Выдача специального разрешения</w:t>
            </w:r>
          </w:p>
        </w:tc>
      </w:tr>
    </w:tbl>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Pr="002257DA" w:rsidRDefault="009104F9" w:rsidP="005D7362">
      <w:pPr>
        <w:ind w:firstLine="708"/>
        <w:jc w:val="center"/>
        <w:rPr>
          <w:rFonts w:ascii="Times New Roman" w:hAnsi="Times New Roman" w:cs="Times New Roman"/>
        </w:rPr>
      </w:pPr>
    </w:p>
    <w:p w:rsidR="009104F9" w:rsidRDefault="009104F9" w:rsidP="005D7362">
      <w:pPr>
        <w:ind w:firstLine="708"/>
        <w:jc w:val="center"/>
      </w:pPr>
    </w:p>
    <w:p w:rsidR="009104F9" w:rsidRDefault="009104F9" w:rsidP="005D7362">
      <w:pPr>
        <w:ind w:firstLine="708"/>
        <w:jc w:val="center"/>
      </w:pPr>
    </w:p>
    <w:p w:rsidR="00A07B77" w:rsidRDefault="00A07B77" w:rsidP="002257DA">
      <w:pPr>
        <w:ind w:firstLine="708"/>
        <w:jc w:val="right"/>
      </w:pPr>
    </w:p>
    <w:p w:rsidR="00A07B77" w:rsidRDefault="00A07B77" w:rsidP="002257DA">
      <w:pPr>
        <w:ind w:firstLine="708"/>
        <w:jc w:val="right"/>
      </w:pPr>
    </w:p>
    <w:p w:rsidR="00A07B77" w:rsidRDefault="00A07B77" w:rsidP="002257DA">
      <w:pPr>
        <w:ind w:firstLine="708"/>
        <w:jc w:val="right"/>
      </w:pPr>
    </w:p>
    <w:p w:rsidR="00A07B77" w:rsidRDefault="00A07B77" w:rsidP="002257DA">
      <w:pPr>
        <w:ind w:firstLine="708"/>
        <w:jc w:val="right"/>
      </w:pPr>
    </w:p>
    <w:p w:rsidR="000C0D55" w:rsidRPr="004B16BB" w:rsidRDefault="005D7362" w:rsidP="002257DA">
      <w:pPr>
        <w:ind w:firstLine="708"/>
        <w:jc w:val="right"/>
        <w:rPr>
          <w:rFonts w:ascii="Arial" w:hAnsi="Arial" w:cs="Arial"/>
          <w:sz w:val="18"/>
          <w:szCs w:val="18"/>
        </w:rPr>
      </w:pPr>
      <w:r w:rsidRPr="004B16BB">
        <w:rPr>
          <w:rFonts w:ascii="Arial" w:hAnsi="Arial" w:cs="Arial"/>
          <w:sz w:val="18"/>
          <w:szCs w:val="18"/>
        </w:rPr>
        <w:lastRenderedPageBreak/>
        <w:t xml:space="preserve">Приложение №2 </w:t>
      </w:r>
    </w:p>
    <w:p w:rsidR="002257DA" w:rsidRPr="004B16BB" w:rsidRDefault="005D7362" w:rsidP="002257DA">
      <w:pPr>
        <w:ind w:firstLine="708"/>
        <w:jc w:val="right"/>
        <w:rPr>
          <w:rFonts w:ascii="Arial" w:hAnsi="Arial" w:cs="Arial"/>
          <w:sz w:val="18"/>
          <w:szCs w:val="18"/>
        </w:rPr>
      </w:pPr>
      <w:r w:rsidRPr="004B16BB">
        <w:rPr>
          <w:rFonts w:ascii="Arial" w:hAnsi="Arial" w:cs="Arial"/>
          <w:sz w:val="18"/>
          <w:szCs w:val="18"/>
        </w:rPr>
        <w:t>к Административному регламенту</w:t>
      </w:r>
    </w:p>
    <w:p w:rsidR="002257DA" w:rsidRPr="002240B3" w:rsidRDefault="005D7362" w:rsidP="002257DA">
      <w:pPr>
        <w:ind w:firstLine="708"/>
        <w:jc w:val="right"/>
        <w:rPr>
          <w:rFonts w:ascii="Arial" w:hAnsi="Arial" w:cs="Arial"/>
        </w:rPr>
      </w:pPr>
      <w:r w:rsidRPr="002240B3">
        <w:rPr>
          <w:rFonts w:ascii="Arial" w:hAnsi="Arial" w:cs="Arial"/>
        </w:rPr>
        <w:t xml:space="preserve"> Главе </w:t>
      </w:r>
      <w:r w:rsidR="002257DA" w:rsidRPr="002240B3">
        <w:rPr>
          <w:rFonts w:ascii="Arial" w:hAnsi="Arial" w:cs="Arial"/>
        </w:rPr>
        <w:t>городского поселения «Забайкальское»</w:t>
      </w:r>
    </w:p>
    <w:p w:rsidR="002257DA" w:rsidRPr="002240B3" w:rsidRDefault="005D7362" w:rsidP="002257DA">
      <w:pPr>
        <w:ind w:firstLine="708"/>
        <w:jc w:val="right"/>
        <w:rPr>
          <w:rFonts w:ascii="Arial" w:hAnsi="Arial" w:cs="Arial"/>
        </w:rPr>
      </w:pPr>
      <w:r w:rsidRPr="002240B3">
        <w:rPr>
          <w:rFonts w:ascii="Arial" w:hAnsi="Arial" w:cs="Arial"/>
        </w:rPr>
        <w:t xml:space="preserve">_________________________________ </w:t>
      </w:r>
    </w:p>
    <w:p w:rsidR="002257DA" w:rsidRPr="002240B3" w:rsidRDefault="005D7362" w:rsidP="002257DA">
      <w:pPr>
        <w:ind w:firstLine="708"/>
        <w:jc w:val="right"/>
        <w:rPr>
          <w:rFonts w:ascii="Arial" w:hAnsi="Arial" w:cs="Arial"/>
        </w:rPr>
      </w:pPr>
      <w:r w:rsidRPr="002240B3">
        <w:rPr>
          <w:rFonts w:ascii="Arial" w:hAnsi="Arial" w:cs="Arial"/>
        </w:rPr>
        <w:t xml:space="preserve">Ф.И.О. </w:t>
      </w:r>
    </w:p>
    <w:p w:rsidR="002257DA" w:rsidRPr="002240B3" w:rsidRDefault="005D7362" w:rsidP="002257DA">
      <w:pPr>
        <w:ind w:firstLine="708"/>
        <w:jc w:val="right"/>
        <w:rPr>
          <w:rFonts w:ascii="Arial" w:hAnsi="Arial" w:cs="Arial"/>
        </w:rPr>
      </w:pPr>
      <w:r w:rsidRPr="002240B3">
        <w:rPr>
          <w:rFonts w:ascii="Arial" w:hAnsi="Arial" w:cs="Arial"/>
        </w:rPr>
        <w:t xml:space="preserve">_________________________________ </w:t>
      </w:r>
    </w:p>
    <w:p w:rsidR="002257DA" w:rsidRPr="002240B3" w:rsidRDefault="005D7362" w:rsidP="002257DA">
      <w:pPr>
        <w:ind w:firstLine="708"/>
        <w:jc w:val="right"/>
        <w:rPr>
          <w:rFonts w:ascii="Arial" w:hAnsi="Arial" w:cs="Arial"/>
        </w:rPr>
      </w:pPr>
      <w:r w:rsidRPr="002240B3">
        <w:rPr>
          <w:rFonts w:ascii="Arial" w:hAnsi="Arial" w:cs="Arial"/>
        </w:rPr>
        <w:t>Ф.И.О. заявителя</w:t>
      </w:r>
    </w:p>
    <w:p w:rsidR="002257DA" w:rsidRPr="002240B3" w:rsidRDefault="005D7362" w:rsidP="002257DA">
      <w:pPr>
        <w:ind w:firstLine="708"/>
        <w:jc w:val="right"/>
        <w:rPr>
          <w:rFonts w:ascii="Arial" w:hAnsi="Arial" w:cs="Arial"/>
        </w:rPr>
      </w:pPr>
      <w:r w:rsidRPr="002240B3">
        <w:rPr>
          <w:rFonts w:ascii="Arial" w:hAnsi="Arial" w:cs="Arial"/>
        </w:rPr>
        <w:t xml:space="preserve"> _________________________________ </w:t>
      </w:r>
    </w:p>
    <w:p w:rsidR="002257DA" w:rsidRPr="002240B3" w:rsidRDefault="005D7362" w:rsidP="002257DA">
      <w:pPr>
        <w:ind w:firstLine="708"/>
        <w:jc w:val="right"/>
        <w:rPr>
          <w:rFonts w:ascii="Arial" w:hAnsi="Arial" w:cs="Arial"/>
        </w:rPr>
      </w:pPr>
      <w:r w:rsidRPr="002240B3">
        <w:rPr>
          <w:rFonts w:ascii="Arial" w:hAnsi="Arial" w:cs="Arial"/>
        </w:rPr>
        <w:t xml:space="preserve">почтовый адрес </w:t>
      </w:r>
    </w:p>
    <w:p w:rsidR="002257DA" w:rsidRPr="002240B3" w:rsidRDefault="002257DA" w:rsidP="005D7362">
      <w:pPr>
        <w:ind w:firstLine="708"/>
        <w:jc w:val="center"/>
        <w:rPr>
          <w:rFonts w:ascii="Arial" w:hAnsi="Arial" w:cs="Arial"/>
        </w:rPr>
      </w:pPr>
    </w:p>
    <w:p w:rsidR="002257DA" w:rsidRPr="002240B3" w:rsidRDefault="002257DA" w:rsidP="005D7362">
      <w:pPr>
        <w:ind w:firstLine="708"/>
        <w:jc w:val="center"/>
        <w:rPr>
          <w:rFonts w:ascii="Arial" w:hAnsi="Arial" w:cs="Arial"/>
        </w:rPr>
      </w:pPr>
    </w:p>
    <w:p w:rsidR="000C0D55" w:rsidRPr="002240B3" w:rsidRDefault="005D7362" w:rsidP="005D7362">
      <w:pPr>
        <w:ind w:firstLine="708"/>
        <w:jc w:val="center"/>
        <w:rPr>
          <w:rFonts w:ascii="Arial" w:hAnsi="Arial" w:cs="Arial"/>
          <w:b/>
        </w:rPr>
      </w:pPr>
      <w:r w:rsidRPr="002240B3">
        <w:rPr>
          <w:rFonts w:ascii="Arial" w:hAnsi="Arial" w:cs="Arial"/>
          <w:b/>
        </w:rPr>
        <w:t xml:space="preserve">ЗАЯВЛЕНИЕ </w:t>
      </w:r>
    </w:p>
    <w:p w:rsidR="000C0D55" w:rsidRPr="002240B3" w:rsidRDefault="005D7362" w:rsidP="005D7362">
      <w:pPr>
        <w:ind w:firstLine="708"/>
        <w:jc w:val="center"/>
        <w:rPr>
          <w:rFonts w:ascii="Arial" w:hAnsi="Arial" w:cs="Arial"/>
        </w:rPr>
      </w:pPr>
      <w:r w:rsidRPr="002240B3">
        <w:rPr>
          <w:rFonts w:ascii="Arial" w:hAnsi="Arial" w:cs="Arial"/>
        </w:rPr>
        <w:t xml:space="preserve">на получение разрешения для перевозки </w:t>
      </w:r>
    </w:p>
    <w:p w:rsidR="00F75334" w:rsidRPr="002240B3" w:rsidRDefault="005D7362" w:rsidP="005D7362">
      <w:pPr>
        <w:ind w:firstLine="708"/>
        <w:jc w:val="center"/>
        <w:rPr>
          <w:rFonts w:ascii="Arial" w:hAnsi="Arial" w:cs="Arial"/>
        </w:rPr>
      </w:pPr>
      <w:r w:rsidRPr="002240B3">
        <w:rPr>
          <w:rFonts w:ascii="Arial" w:hAnsi="Arial" w:cs="Arial"/>
        </w:rPr>
        <w:t xml:space="preserve">крупногабаритного и (или) тяжеловесного груза </w:t>
      </w:r>
    </w:p>
    <w:p w:rsidR="000C0D55" w:rsidRPr="002240B3" w:rsidRDefault="000C0D55" w:rsidP="00F75334">
      <w:pPr>
        <w:ind w:firstLine="708"/>
        <w:rPr>
          <w:rFonts w:ascii="Arial" w:hAnsi="Arial" w:cs="Arial"/>
        </w:rPr>
      </w:pPr>
    </w:p>
    <w:p w:rsidR="00F75334" w:rsidRPr="002240B3" w:rsidRDefault="005D7362" w:rsidP="002240B3">
      <w:pPr>
        <w:rPr>
          <w:rFonts w:ascii="Arial" w:hAnsi="Arial" w:cs="Arial"/>
        </w:rPr>
      </w:pPr>
      <w:r w:rsidRPr="002240B3">
        <w:rPr>
          <w:rFonts w:ascii="Arial" w:hAnsi="Arial" w:cs="Arial"/>
        </w:rPr>
        <w:t xml:space="preserve">Наименование, адрес, расчетный счет и телефон перевозчика груза: </w:t>
      </w:r>
    </w:p>
    <w:p w:rsidR="00F75334" w:rsidRPr="002240B3" w:rsidRDefault="00F75334" w:rsidP="00F75334">
      <w:pPr>
        <w:rPr>
          <w:rFonts w:ascii="Arial" w:hAnsi="Arial" w:cs="Arial"/>
        </w:rPr>
      </w:pPr>
      <w:r w:rsidRPr="002240B3">
        <w:rPr>
          <w:rFonts w:ascii="Arial" w:hAnsi="Arial" w:cs="Arial"/>
        </w:rPr>
        <w:t>___________________________________________________________________________________________________________________________________________</w:t>
      </w:r>
      <w:r w:rsidR="000C0D55" w:rsidRPr="002240B3">
        <w:rPr>
          <w:rFonts w:ascii="Arial" w:hAnsi="Arial" w:cs="Arial"/>
        </w:rPr>
        <w:t>_______</w:t>
      </w:r>
      <w:r w:rsidR="002240B3">
        <w:rPr>
          <w:rFonts w:ascii="Arial" w:hAnsi="Arial" w:cs="Arial"/>
        </w:rPr>
        <w:t>______</w:t>
      </w:r>
    </w:p>
    <w:p w:rsidR="00F75334" w:rsidRPr="002240B3" w:rsidRDefault="005D7362" w:rsidP="000C0D55">
      <w:pPr>
        <w:rPr>
          <w:rFonts w:ascii="Arial" w:hAnsi="Arial" w:cs="Arial"/>
        </w:rPr>
      </w:pPr>
      <w:r w:rsidRPr="002240B3">
        <w:rPr>
          <w:rFonts w:ascii="Arial" w:hAnsi="Arial" w:cs="Arial"/>
        </w:rPr>
        <w:t>Маршрут движения (указать названия пунктов, через которые проходит маршрут)</w:t>
      </w:r>
      <w:r w:rsidR="002240B3">
        <w:rPr>
          <w:rFonts w:ascii="Arial" w:hAnsi="Arial" w:cs="Arial"/>
        </w:rPr>
        <w:t>:</w:t>
      </w:r>
    </w:p>
    <w:p w:rsidR="00F75334" w:rsidRPr="002240B3" w:rsidRDefault="00F75334" w:rsidP="00F75334">
      <w:pPr>
        <w:rPr>
          <w:rFonts w:ascii="Arial" w:hAnsi="Arial" w:cs="Arial"/>
        </w:rPr>
      </w:pPr>
      <w:r w:rsidRPr="002240B3">
        <w:rPr>
          <w:rFonts w:ascii="Arial" w:hAnsi="Arial" w:cs="Arial"/>
        </w:rPr>
        <w:t>_________________________________________________________________________________________________________________________________________</w:t>
      </w:r>
      <w:r w:rsidR="000C0D55" w:rsidRPr="002240B3">
        <w:rPr>
          <w:rFonts w:ascii="Arial" w:hAnsi="Arial" w:cs="Arial"/>
        </w:rPr>
        <w:t>________</w:t>
      </w:r>
      <w:r w:rsidR="002240B3">
        <w:rPr>
          <w:rFonts w:ascii="Arial" w:hAnsi="Arial" w:cs="Arial"/>
        </w:rPr>
        <w:t>_______</w:t>
      </w:r>
    </w:p>
    <w:p w:rsidR="00F75334" w:rsidRPr="002240B3" w:rsidRDefault="005D7362" w:rsidP="00F75334">
      <w:pPr>
        <w:rPr>
          <w:rFonts w:ascii="Arial" w:hAnsi="Arial" w:cs="Arial"/>
        </w:rPr>
      </w:pPr>
      <w:r w:rsidRPr="002240B3">
        <w:rPr>
          <w:rFonts w:ascii="Arial" w:hAnsi="Arial" w:cs="Arial"/>
        </w:rPr>
        <w:t xml:space="preserve">Вид необходимого разрешения: </w:t>
      </w:r>
    </w:p>
    <w:p w:rsidR="00F75334" w:rsidRPr="002240B3" w:rsidRDefault="005D7362" w:rsidP="00F75334">
      <w:pPr>
        <w:rPr>
          <w:rFonts w:ascii="Arial" w:hAnsi="Arial" w:cs="Arial"/>
        </w:rPr>
      </w:pPr>
      <w:r w:rsidRPr="002240B3">
        <w:rPr>
          <w:rFonts w:ascii="Arial" w:hAnsi="Arial" w:cs="Arial"/>
        </w:rPr>
        <w:t xml:space="preserve">разовое на </w:t>
      </w:r>
      <w:proofErr w:type="spellStart"/>
      <w:r w:rsidRPr="002240B3">
        <w:rPr>
          <w:rFonts w:ascii="Arial" w:hAnsi="Arial" w:cs="Arial"/>
        </w:rPr>
        <w:t>________перевозок</w:t>
      </w:r>
      <w:proofErr w:type="spellEnd"/>
      <w:r w:rsidRPr="002240B3">
        <w:rPr>
          <w:rFonts w:ascii="Arial" w:hAnsi="Arial" w:cs="Arial"/>
        </w:rPr>
        <w:t xml:space="preserve"> по маршруту с______ по _______________________</w:t>
      </w:r>
    </w:p>
    <w:p w:rsidR="00F75334" w:rsidRPr="002240B3" w:rsidRDefault="005D7362" w:rsidP="000C0D55">
      <w:pPr>
        <w:rPr>
          <w:rFonts w:ascii="Arial" w:hAnsi="Arial" w:cs="Arial"/>
        </w:rPr>
      </w:pPr>
      <w:r w:rsidRPr="002240B3">
        <w:rPr>
          <w:rFonts w:ascii="Arial" w:hAnsi="Arial" w:cs="Arial"/>
        </w:rPr>
        <w:t xml:space="preserve">на срок с __________ </w:t>
      </w:r>
      <w:proofErr w:type="spellStart"/>
      <w:r w:rsidRPr="002240B3">
        <w:rPr>
          <w:rFonts w:ascii="Arial" w:hAnsi="Arial" w:cs="Arial"/>
        </w:rPr>
        <w:t>по______________________без</w:t>
      </w:r>
      <w:proofErr w:type="spellEnd"/>
      <w:r w:rsidRPr="002240B3">
        <w:rPr>
          <w:rFonts w:ascii="Arial" w:hAnsi="Arial" w:cs="Arial"/>
        </w:rPr>
        <w:t xml:space="preserve"> ограни</w:t>
      </w:r>
      <w:r w:rsidR="000C0D55" w:rsidRPr="002240B3">
        <w:rPr>
          <w:rFonts w:ascii="Arial" w:hAnsi="Arial" w:cs="Arial"/>
        </w:rPr>
        <w:t xml:space="preserve">чения числа перевозок Категория </w:t>
      </w:r>
      <w:r w:rsidRPr="002240B3">
        <w:rPr>
          <w:rFonts w:ascii="Arial" w:hAnsi="Arial" w:cs="Arial"/>
        </w:rPr>
        <w:t>груза____________ Характеристика груза__________________________</w:t>
      </w:r>
      <w:r w:rsidR="000C0D55" w:rsidRPr="002240B3">
        <w:rPr>
          <w:rFonts w:ascii="Arial" w:hAnsi="Arial" w:cs="Arial"/>
        </w:rPr>
        <w:t>______</w:t>
      </w:r>
    </w:p>
    <w:p w:rsidR="00F75334" w:rsidRPr="002240B3" w:rsidRDefault="005D7362" w:rsidP="00F75334">
      <w:pPr>
        <w:ind w:firstLine="708"/>
        <w:rPr>
          <w:rFonts w:ascii="Arial" w:hAnsi="Arial" w:cs="Arial"/>
          <w:sz w:val="20"/>
          <w:szCs w:val="20"/>
        </w:rPr>
      </w:pPr>
      <w:r w:rsidRPr="002240B3">
        <w:rPr>
          <w:rFonts w:ascii="Arial" w:hAnsi="Arial" w:cs="Arial"/>
          <w:sz w:val="20"/>
          <w:szCs w:val="20"/>
        </w:rPr>
        <w:t xml:space="preserve"> </w:t>
      </w:r>
      <w:r w:rsidR="00F75334" w:rsidRPr="002240B3">
        <w:rPr>
          <w:rFonts w:ascii="Arial" w:hAnsi="Arial" w:cs="Arial"/>
          <w:sz w:val="20"/>
          <w:szCs w:val="20"/>
        </w:rPr>
        <w:t xml:space="preserve">                                                     </w:t>
      </w:r>
      <w:r w:rsidR="000C0D55" w:rsidRPr="002240B3">
        <w:rPr>
          <w:rFonts w:ascii="Arial" w:hAnsi="Arial" w:cs="Arial"/>
          <w:sz w:val="20"/>
          <w:szCs w:val="20"/>
        </w:rPr>
        <w:t xml:space="preserve">                     </w:t>
      </w:r>
      <w:r w:rsidR="002240B3" w:rsidRPr="002240B3">
        <w:rPr>
          <w:rFonts w:ascii="Arial" w:hAnsi="Arial" w:cs="Arial"/>
          <w:sz w:val="20"/>
          <w:szCs w:val="20"/>
        </w:rPr>
        <w:t xml:space="preserve">    </w:t>
      </w:r>
      <w:r w:rsidR="000C0D55" w:rsidRPr="002240B3">
        <w:rPr>
          <w:rFonts w:ascii="Arial" w:hAnsi="Arial" w:cs="Arial"/>
          <w:sz w:val="20"/>
          <w:szCs w:val="20"/>
        </w:rPr>
        <w:t xml:space="preserve">  </w:t>
      </w:r>
      <w:r w:rsidRPr="002240B3">
        <w:rPr>
          <w:rFonts w:ascii="Arial" w:hAnsi="Arial" w:cs="Arial"/>
          <w:sz w:val="20"/>
          <w:szCs w:val="20"/>
        </w:rPr>
        <w:t xml:space="preserve">(наименование, габариты, масса) </w:t>
      </w:r>
    </w:p>
    <w:p w:rsidR="00F75334" w:rsidRPr="002240B3" w:rsidRDefault="005D7362" w:rsidP="00F75334">
      <w:pPr>
        <w:rPr>
          <w:rFonts w:ascii="Arial" w:hAnsi="Arial" w:cs="Arial"/>
        </w:rPr>
      </w:pPr>
      <w:r w:rsidRPr="002240B3">
        <w:rPr>
          <w:rFonts w:ascii="Arial" w:hAnsi="Arial" w:cs="Arial"/>
        </w:rPr>
        <w:t>Параметры автопоезда: состав (марка, модель транспортного средства и прицепа) _______________________________________</w:t>
      </w:r>
      <w:r w:rsidR="00F75334" w:rsidRPr="002240B3">
        <w:rPr>
          <w:rFonts w:ascii="Arial" w:hAnsi="Arial" w:cs="Arial"/>
        </w:rPr>
        <w:t>_______________________________</w:t>
      </w:r>
    </w:p>
    <w:p w:rsidR="000C0D55" w:rsidRPr="002240B3" w:rsidRDefault="005D7362" w:rsidP="00F75334">
      <w:pPr>
        <w:rPr>
          <w:rFonts w:ascii="Arial" w:hAnsi="Arial" w:cs="Arial"/>
        </w:rPr>
      </w:pPr>
      <w:r w:rsidRPr="002240B3">
        <w:rPr>
          <w:rFonts w:ascii="Arial" w:hAnsi="Arial" w:cs="Arial"/>
        </w:rPr>
        <w:t xml:space="preserve">расстояние между осями 1____2____3____4____5____6____7____8____9 и т.д., м </w:t>
      </w:r>
    </w:p>
    <w:p w:rsidR="000C0D55" w:rsidRPr="002240B3" w:rsidRDefault="005D7362" w:rsidP="00F75334">
      <w:pPr>
        <w:rPr>
          <w:rFonts w:ascii="Arial" w:hAnsi="Arial" w:cs="Arial"/>
        </w:rPr>
      </w:pPr>
      <w:r w:rsidRPr="002240B3">
        <w:rPr>
          <w:rFonts w:ascii="Arial" w:hAnsi="Arial" w:cs="Arial"/>
        </w:rPr>
        <w:t xml:space="preserve">нагрузка на оси ____ ____ ____ ____ ____ ____ ____ ____ ____ т </w:t>
      </w:r>
    </w:p>
    <w:p w:rsidR="000C0D55" w:rsidRPr="002240B3" w:rsidRDefault="005D7362" w:rsidP="00F75334">
      <w:pPr>
        <w:rPr>
          <w:rFonts w:ascii="Arial" w:hAnsi="Arial" w:cs="Arial"/>
        </w:rPr>
      </w:pPr>
      <w:r w:rsidRPr="002240B3">
        <w:rPr>
          <w:rFonts w:ascii="Arial" w:hAnsi="Arial" w:cs="Arial"/>
        </w:rPr>
        <w:t xml:space="preserve">полная масса ____ т габариты: длина </w:t>
      </w:r>
      <w:proofErr w:type="spellStart"/>
      <w:r w:rsidRPr="002240B3">
        <w:rPr>
          <w:rFonts w:ascii="Arial" w:hAnsi="Arial" w:cs="Arial"/>
        </w:rPr>
        <w:t>____м</w:t>
      </w:r>
      <w:proofErr w:type="spellEnd"/>
      <w:r w:rsidRPr="002240B3">
        <w:rPr>
          <w:rFonts w:ascii="Arial" w:hAnsi="Arial" w:cs="Arial"/>
        </w:rPr>
        <w:t>, ширина ____ м, высота ____ м</w:t>
      </w:r>
    </w:p>
    <w:p w:rsidR="000C0D55" w:rsidRPr="002240B3" w:rsidRDefault="005D7362" w:rsidP="00F75334">
      <w:pPr>
        <w:rPr>
          <w:rFonts w:ascii="Arial" w:hAnsi="Arial" w:cs="Arial"/>
        </w:rPr>
      </w:pPr>
      <w:r w:rsidRPr="002240B3">
        <w:rPr>
          <w:rFonts w:ascii="Arial" w:hAnsi="Arial" w:cs="Arial"/>
        </w:rPr>
        <w:t>радиус поворота с грузом</w:t>
      </w:r>
      <w:r w:rsidR="000C0D55" w:rsidRPr="002240B3">
        <w:rPr>
          <w:rFonts w:ascii="Arial" w:hAnsi="Arial" w:cs="Arial"/>
        </w:rPr>
        <w:t>______________</w:t>
      </w:r>
      <w:r w:rsidRPr="002240B3">
        <w:rPr>
          <w:rFonts w:ascii="Arial" w:hAnsi="Arial" w:cs="Arial"/>
        </w:rPr>
        <w:t xml:space="preserve"> м </w:t>
      </w:r>
    </w:p>
    <w:p w:rsidR="000C0D55" w:rsidRPr="002240B3" w:rsidRDefault="005D7362" w:rsidP="00F75334">
      <w:pPr>
        <w:rPr>
          <w:rFonts w:ascii="Arial" w:hAnsi="Arial" w:cs="Arial"/>
        </w:rPr>
      </w:pPr>
      <w:r w:rsidRPr="002240B3">
        <w:rPr>
          <w:rFonts w:ascii="Arial" w:hAnsi="Arial" w:cs="Arial"/>
        </w:rPr>
        <w:t>Предполагаем</w:t>
      </w:r>
      <w:r w:rsidR="000C0D55" w:rsidRPr="002240B3">
        <w:rPr>
          <w:rFonts w:ascii="Arial" w:hAnsi="Arial" w:cs="Arial"/>
        </w:rPr>
        <w:t xml:space="preserve">ая скорость движения </w:t>
      </w:r>
      <w:proofErr w:type="spellStart"/>
      <w:r w:rsidR="000C0D55" w:rsidRPr="002240B3">
        <w:rPr>
          <w:rFonts w:ascii="Arial" w:hAnsi="Arial" w:cs="Arial"/>
        </w:rPr>
        <w:t>автопоезда_____________</w:t>
      </w:r>
      <w:r w:rsidRPr="002240B3">
        <w:rPr>
          <w:rFonts w:ascii="Arial" w:hAnsi="Arial" w:cs="Arial"/>
        </w:rPr>
        <w:t>км</w:t>
      </w:r>
      <w:proofErr w:type="spellEnd"/>
      <w:r w:rsidRPr="002240B3">
        <w:rPr>
          <w:rFonts w:ascii="Arial" w:hAnsi="Arial" w:cs="Arial"/>
        </w:rPr>
        <w:t xml:space="preserve">/ч </w:t>
      </w:r>
    </w:p>
    <w:p w:rsidR="000C0D55" w:rsidRPr="002240B3" w:rsidRDefault="005D7362" w:rsidP="00F75334">
      <w:pPr>
        <w:rPr>
          <w:rFonts w:ascii="Arial" w:hAnsi="Arial" w:cs="Arial"/>
        </w:rPr>
      </w:pPr>
      <w:r w:rsidRPr="002240B3">
        <w:rPr>
          <w:rFonts w:ascii="Arial" w:hAnsi="Arial" w:cs="Arial"/>
        </w:rPr>
        <w:t xml:space="preserve">Вид сопровождения </w:t>
      </w:r>
      <w:r w:rsidR="000C0D55" w:rsidRPr="002240B3">
        <w:rPr>
          <w:rFonts w:ascii="Arial" w:hAnsi="Arial" w:cs="Arial"/>
        </w:rPr>
        <w:t>______________________________________________</w:t>
      </w:r>
    </w:p>
    <w:p w:rsidR="000C0D55" w:rsidRPr="002240B3" w:rsidRDefault="005D7362" w:rsidP="00F75334">
      <w:pPr>
        <w:rPr>
          <w:rFonts w:ascii="Arial" w:hAnsi="Arial" w:cs="Arial"/>
        </w:rPr>
      </w:pPr>
      <w:r w:rsidRPr="002240B3">
        <w:rPr>
          <w:rFonts w:ascii="Arial" w:hAnsi="Arial" w:cs="Arial"/>
        </w:rPr>
        <w:t xml:space="preserve">Схема автопоезда (заполняется для автотранспортных средств категории 2). </w:t>
      </w:r>
    </w:p>
    <w:p w:rsidR="000C0D55" w:rsidRPr="002240B3" w:rsidRDefault="005D7362" w:rsidP="00F75334">
      <w:pPr>
        <w:rPr>
          <w:rFonts w:ascii="Arial" w:hAnsi="Arial" w:cs="Arial"/>
        </w:rPr>
      </w:pPr>
      <w:r w:rsidRPr="002240B3">
        <w:rPr>
          <w:rFonts w:ascii="Arial" w:hAnsi="Arial" w:cs="Arial"/>
        </w:rPr>
        <w:t xml:space="preserve">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 </w:t>
      </w:r>
    </w:p>
    <w:p w:rsidR="000C0D55" w:rsidRPr="002240B3" w:rsidRDefault="000C0D55" w:rsidP="00F75334">
      <w:pPr>
        <w:rPr>
          <w:rFonts w:ascii="Arial" w:hAnsi="Arial" w:cs="Arial"/>
        </w:rPr>
      </w:pPr>
    </w:p>
    <w:p w:rsidR="000C0D55" w:rsidRPr="002240B3" w:rsidRDefault="005D7362" w:rsidP="00F75334">
      <w:pPr>
        <w:rPr>
          <w:rFonts w:ascii="Arial" w:hAnsi="Arial" w:cs="Arial"/>
        </w:rPr>
      </w:pPr>
      <w:r w:rsidRPr="002240B3">
        <w:rPr>
          <w:rFonts w:ascii="Arial" w:hAnsi="Arial" w:cs="Arial"/>
        </w:rPr>
        <w:t xml:space="preserve">Должность и фамилия перевозчика </w:t>
      </w:r>
      <w:r w:rsidR="000C0D55" w:rsidRPr="002240B3">
        <w:rPr>
          <w:rFonts w:ascii="Arial" w:hAnsi="Arial" w:cs="Arial"/>
        </w:rPr>
        <w:t xml:space="preserve">    __________________________________</w:t>
      </w:r>
    </w:p>
    <w:p w:rsidR="000C0D55" w:rsidRPr="002240B3" w:rsidRDefault="000C0D55" w:rsidP="00F75334">
      <w:pPr>
        <w:rPr>
          <w:rFonts w:ascii="Arial" w:hAnsi="Arial" w:cs="Arial"/>
        </w:rPr>
      </w:pPr>
    </w:p>
    <w:p w:rsidR="000C0D55" w:rsidRPr="002240B3" w:rsidRDefault="005D7362" w:rsidP="00F75334">
      <w:pPr>
        <w:rPr>
          <w:rFonts w:ascii="Arial" w:hAnsi="Arial" w:cs="Arial"/>
        </w:rPr>
      </w:pPr>
      <w:r w:rsidRPr="002240B3">
        <w:rPr>
          <w:rFonts w:ascii="Arial" w:hAnsi="Arial" w:cs="Arial"/>
        </w:rPr>
        <w:t>груза, подавшего заявку</w:t>
      </w:r>
      <w:r w:rsidR="000C0D55" w:rsidRPr="002240B3">
        <w:rPr>
          <w:rFonts w:ascii="Arial" w:hAnsi="Arial" w:cs="Arial"/>
        </w:rPr>
        <w:t xml:space="preserve">                       </w:t>
      </w:r>
      <w:r w:rsidRPr="002240B3">
        <w:rPr>
          <w:rFonts w:ascii="Arial" w:hAnsi="Arial" w:cs="Arial"/>
        </w:rPr>
        <w:t xml:space="preserve"> </w:t>
      </w:r>
      <w:r w:rsidR="000C0D55" w:rsidRPr="002240B3">
        <w:rPr>
          <w:rFonts w:ascii="Arial" w:hAnsi="Arial" w:cs="Arial"/>
        </w:rPr>
        <w:t>__________________________________</w:t>
      </w:r>
    </w:p>
    <w:p w:rsidR="000C0D55" w:rsidRPr="002240B3" w:rsidRDefault="000C0D55" w:rsidP="00F75334">
      <w:pPr>
        <w:rPr>
          <w:rFonts w:ascii="Arial" w:hAnsi="Arial" w:cs="Arial"/>
        </w:rPr>
      </w:pPr>
    </w:p>
    <w:p w:rsidR="000C0D55" w:rsidRPr="002240B3" w:rsidRDefault="005D7362" w:rsidP="00F75334">
      <w:pPr>
        <w:rPr>
          <w:rFonts w:ascii="Arial" w:hAnsi="Arial" w:cs="Arial"/>
        </w:rPr>
      </w:pPr>
      <w:r w:rsidRPr="002240B3">
        <w:rPr>
          <w:rFonts w:ascii="Arial" w:hAnsi="Arial" w:cs="Arial"/>
        </w:rPr>
        <w:t>Дата подачи заявки</w:t>
      </w:r>
      <w:r w:rsidR="000C0D55" w:rsidRPr="002240B3">
        <w:rPr>
          <w:rFonts w:ascii="Arial" w:hAnsi="Arial" w:cs="Arial"/>
        </w:rPr>
        <w:t xml:space="preserve">   ______________201__г.                      М.П.        </w:t>
      </w: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F75334">
      <w:pPr>
        <w:rPr>
          <w:rFonts w:ascii="Arial" w:hAnsi="Arial" w:cs="Arial"/>
        </w:rPr>
      </w:pPr>
    </w:p>
    <w:p w:rsidR="000C0D55" w:rsidRPr="002240B3" w:rsidRDefault="000C0D55" w:rsidP="000C0D55">
      <w:pPr>
        <w:rPr>
          <w:rFonts w:ascii="Arial" w:hAnsi="Arial" w:cs="Arial"/>
        </w:rPr>
      </w:pPr>
    </w:p>
    <w:p w:rsidR="002240B3" w:rsidRDefault="002240B3" w:rsidP="000C0D55">
      <w:pPr>
        <w:jc w:val="right"/>
        <w:rPr>
          <w:rFonts w:ascii="Arial" w:hAnsi="Arial" w:cs="Arial"/>
        </w:rPr>
      </w:pPr>
    </w:p>
    <w:p w:rsidR="002240B3" w:rsidRDefault="002240B3" w:rsidP="000C0D55">
      <w:pPr>
        <w:jc w:val="right"/>
        <w:rPr>
          <w:rFonts w:ascii="Arial" w:hAnsi="Arial" w:cs="Arial"/>
        </w:rPr>
      </w:pPr>
    </w:p>
    <w:p w:rsidR="00B707A1" w:rsidRDefault="00B707A1" w:rsidP="00B707A1">
      <w:pPr>
        <w:jc w:val="right"/>
        <w:rPr>
          <w:rFonts w:ascii="Arial" w:hAnsi="Arial" w:cs="Arial"/>
          <w:sz w:val="18"/>
          <w:szCs w:val="18"/>
        </w:rPr>
      </w:pPr>
    </w:p>
    <w:p w:rsidR="00A07B77" w:rsidRDefault="00A07B77" w:rsidP="00B707A1">
      <w:pPr>
        <w:jc w:val="right"/>
        <w:rPr>
          <w:rFonts w:ascii="Arial" w:hAnsi="Arial" w:cs="Arial"/>
          <w:sz w:val="18"/>
          <w:szCs w:val="18"/>
        </w:rPr>
      </w:pPr>
    </w:p>
    <w:p w:rsidR="00A07B77" w:rsidRDefault="00A07B77" w:rsidP="00B707A1">
      <w:pPr>
        <w:jc w:val="right"/>
        <w:rPr>
          <w:rFonts w:ascii="Arial" w:hAnsi="Arial" w:cs="Arial"/>
          <w:sz w:val="18"/>
          <w:szCs w:val="18"/>
        </w:rPr>
      </w:pPr>
    </w:p>
    <w:p w:rsidR="00A07B77" w:rsidRDefault="00A07B77" w:rsidP="00B707A1">
      <w:pPr>
        <w:jc w:val="right"/>
        <w:rPr>
          <w:rFonts w:ascii="Arial" w:hAnsi="Arial" w:cs="Arial"/>
          <w:sz w:val="18"/>
          <w:szCs w:val="18"/>
        </w:rPr>
      </w:pPr>
    </w:p>
    <w:p w:rsidR="00A07B77" w:rsidRDefault="00A07B77" w:rsidP="00B707A1">
      <w:pPr>
        <w:jc w:val="right"/>
        <w:rPr>
          <w:rFonts w:ascii="Arial" w:hAnsi="Arial" w:cs="Arial"/>
          <w:sz w:val="18"/>
          <w:szCs w:val="18"/>
        </w:rPr>
      </w:pPr>
    </w:p>
    <w:p w:rsidR="00B707A1" w:rsidRDefault="005D7362" w:rsidP="00B707A1">
      <w:pPr>
        <w:jc w:val="right"/>
        <w:rPr>
          <w:rFonts w:ascii="Arial" w:hAnsi="Arial" w:cs="Arial"/>
          <w:sz w:val="18"/>
          <w:szCs w:val="18"/>
        </w:rPr>
      </w:pPr>
      <w:r w:rsidRPr="004B16BB">
        <w:rPr>
          <w:rFonts w:ascii="Arial" w:hAnsi="Arial" w:cs="Arial"/>
          <w:sz w:val="18"/>
          <w:szCs w:val="18"/>
        </w:rPr>
        <w:lastRenderedPageBreak/>
        <w:t xml:space="preserve">Приложение № 3 </w:t>
      </w:r>
    </w:p>
    <w:p w:rsidR="004B16BB" w:rsidRPr="00DE3BBA" w:rsidRDefault="005D7362" w:rsidP="00622A0A">
      <w:pPr>
        <w:jc w:val="right"/>
        <w:rPr>
          <w:rFonts w:ascii="Arial" w:hAnsi="Arial" w:cs="Arial"/>
          <w:sz w:val="18"/>
          <w:szCs w:val="18"/>
        </w:rPr>
      </w:pPr>
      <w:r w:rsidRPr="00DE3BBA">
        <w:rPr>
          <w:rFonts w:ascii="Arial" w:hAnsi="Arial" w:cs="Arial"/>
          <w:sz w:val="18"/>
          <w:szCs w:val="18"/>
        </w:rPr>
        <w:t xml:space="preserve">к Административному регламенту </w:t>
      </w:r>
    </w:p>
    <w:p w:rsidR="00A66540" w:rsidRDefault="00A66540" w:rsidP="00622A0A">
      <w:pPr>
        <w:jc w:val="right"/>
        <w:rPr>
          <w:rFonts w:ascii="Arial" w:hAnsi="Arial" w:cs="Arial"/>
        </w:rPr>
      </w:pPr>
    </w:p>
    <w:p w:rsidR="00A66540" w:rsidRDefault="005D7362" w:rsidP="00622A0A">
      <w:pPr>
        <w:jc w:val="right"/>
        <w:rPr>
          <w:rFonts w:ascii="Arial" w:hAnsi="Arial" w:cs="Arial"/>
        </w:rPr>
      </w:pPr>
      <w:r w:rsidRPr="002240B3">
        <w:rPr>
          <w:rFonts w:ascii="Arial" w:hAnsi="Arial" w:cs="Arial"/>
        </w:rPr>
        <w:t xml:space="preserve">Заявителю: </w:t>
      </w:r>
    </w:p>
    <w:p w:rsidR="00A66540" w:rsidRDefault="005D7362" w:rsidP="00622A0A">
      <w:pPr>
        <w:jc w:val="right"/>
        <w:rPr>
          <w:rFonts w:ascii="Arial" w:hAnsi="Arial" w:cs="Arial"/>
        </w:rPr>
      </w:pPr>
      <w:r w:rsidRPr="002240B3">
        <w:rPr>
          <w:rFonts w:ascii="Arial" w:hAnsi="Arial" w:cs="Arial"/>
        </w:rPr>
        <w:t xml:space="preserve">__________________________________ </w:t>
      </w:r>
    </w:p>
    <w:p w:rsidR="00A66540" w:rsidRDefault="005D7362" w:rsidP="00622A0A">
      <w:pPr>
        <w:jc w:val="right"/>
        <w:rPr>
          <w:rFonts w:ascii="Arial" w:hAnsi="Arial" w:cs="Arial"/>
        </w:rPr>
      </w:pPr>
      <w:r w:rsidRPr="002240B3">
        <w:rPr>
          <w:rFonts w:ascii="Arial" w:hAnsi="Arial" w:cs="Arial"/>
        </w:rPr>
        <w:t xml:space="preserve">__________________________________ </w:t>
      </w:r>
    </w:p>
    <w:p w:rsidR="00622A0A" w:rsidRDefault="005D7362" w:rsidP="00622A0A">
      <w:pPr>
        <w:jc w:val="right"/>
        <w:rPr>
          <w:rFonts w:ascii="Arial" w:hAnsi="Arial" w:cs="Arial"/>
        </w:rPr>
      </w:pPr>
      <w:r w:rsidRPr="002240B3">
        <w:rPr>
          <w:rFonts w:ascii="Arial" w:hAnsi="Arial" w:cs="Arial"/>
        </w:rPr>
        <w:t xml:space="preserve">__________________________________ </w:t>
      </w:r>
    </w:p>
    <w:p w:rsidR="00622A0A" w:rsidRPr="00622A0A" w:rsidRDefault="005D7362" w:rsidP="00622A0A">
      <w:pPr>
        <w:jc w:val="right"/>
        <w:rPr>
          <w:rFonts w:ascii="Arial" w:hAnsi="Arial" w:cs="Arial"/>
          <w:sz w:val="20"/>
          <w:szCs w:val="20"/>
        </w:rPr>
      </w:pPr>
      <w:r w:rsidRPr="00622A0A">
        <w:rPr>
          <w:rFonts w:ascii="Arial" w:hAnsi="Arial" w:cs="Arial"/>
          <w:sz w:val="20"/>
          <w:szCs w:val="20"/>
        </w:rPr>
        <w:t xml:space="preserve">(наименование юридического лица или </w:t>
      </w:r>
    </w:p>
    <w:p w:rsidR="00622A0A" w:rsidRPr="00622A0A" w:rsidRDefault="005D7362" w:rsidP="00622A0A">
      <w:pPr>
        <w:jc w:val="right"/>
        <w:rPr>
          <w:rFonts w:ascii="Arial" w:hAnsi="Arial" w:cs="Arial"/>
          <w:sz w:val="20"/>
          <w:szCs w:val="20"/>
        </w:rPr>
      </w:pPr>
      <w:r w:rsidRPr="00622A0A">
        <w:rPr>
          <w:rFonts w:ascii="Arial" w:hAnsi="Arial" w:cs="Arial"/>
          <w:sz w:val="20"/>
          <w:szCs w:val="20"/>
        </w:rPr>
        <w:t xml:space="preserve">индивидуального предпринимателя, </w:t>
      </w:r>
    </w:p>
    <w:p w:rsidR="00622A0A" w:rsidRDefault="005D7362" w:rsidP="00622A0A">
      <w:pPr>
        <w:jc w:val="right"/>
        <w:rPr>
          <w:rFonts w:ascii="Arial" w:hAnsi="Arial" w:cs="Arial"/>
        </w:rPr>
      </w:pPr>
      <w:r w:rsidRPr="00622A0A">
        <w:rPr>
          <w:rFonts w:ascii="Arial" w:hAnsi="Arial" w:cs="Arial"/>
          <w:sz w:val="20"/>
          <w:szCs w:val="20"/>
        </w:rPr>
        <w:t xml:space="preserve">Ф.И.О. физического лица) </w:t>
      </w:r>
    </w:p>
    <w:p w:rsidR="00622A0A" w:rsidRDefault="00622A0A" w:rsidP="00864C45">
      <w:pPr>
        <w:rPr>
          <w:rFonts w:ascii="Arial" w:hAnsi="Arial" w:cs="Arial"/>
        </w:rPr>
      </w:pPr>
    </w:p>
    <w:p w:rsidR="00622A0A" w:rsidRDefault="00622A0A" w:rsidP="00864C45">
      <w:pPr>
        <w:rPr>
          <w:rFonts w:ascii="Arial" w:hAnsi="Arial" w:cs="Arial"/>
        </w:rPr>
      </w:pPr>
    </w:p>
    <w:p w:rsidR="00622A0A" w:rsidRPr="00622A0A" w:rsidRDefault="005D7362" w:rsidP="00622A0A">
      <w:pPr>
        <w:jc w:val="center"/>
        <w:rPr>
          <w:rFonts w:ascii="Arial" w:hAnsi="Arial" w:cs="Arial"/>
          <w:b/>
        </w:rPr>
      </w:pPr>
      <w:r w:rsidRPr="00622A0A">
        <w:rPr>
          <w:rFonts w:ascii="Arial" w:hAnsi="Arial" w:cs="Arial"/>
          <w:b/>
        </w:rPr>
        <w:t>Уведомление</w:t>
      </w:r>
    </w:p>
    <w:p w:rsidR="00622A0A" w:rsidRDefault="005D7362" w:rsidP="00622A0A">
      <w:pPr>
        <w:jc w:val="center"/>
        <w:rPr>
          <w:rFonts w:ascii="Arial" w:hAnsi="Arial" w:cs="Arial"/>
        </w:rPr>
      </w:pPr>
      <w:r w:rsidRPr="002240B3">
        <w:rPr>
          <w:rFonts w:ascii="Arial" w:hAnsi="Arial" w:cs="Arial"/>
        </w:rPr>
        <w:t>об отказе в приеме документов</w:t>
      </w:r>
    </w:p>
    <w:p w:rsidR="00622A0A" w:rsidRDefault="00622A0A" w:rsidP="00622A0A">
      <w:pPr>
        <w:rPr>
          <w:rFonts w:ascii="Arial" w:hAnsi="Arial" w:cs="Arial"/>
        </w:rPr>
      </w:pPr>
    </w:p>
    <w:p w:rsidR="00622A0A" w:rsidRDefault="005D7362" w:rsidP="00622A0A">
      <w:pPr>
        <w:rPr>
          <w:rFonts w:ascii="Arial" w:hAnsi="Arial" w:cs="Arial"/>
        </w:rPr>
      </w:pPr>
      <w:r w:rsidRPr="002240B3">
        <w:rPr>
          <w:rFonts w:ascii="Arial" w:hAnsi="Arial" w:cs="Arial"/>
        </w:rPr>
        <w:t>Дата ______________</w:t>
      </w:r>
      <w:r w:rsidR="00622A0A">
        <w:rPr>
          <w:rFonts w:ascii="Arial" w:hAnsi="Arial" w:cs="Arial"/>
        </w:rPr>
        <w:t xml:space="preserve">                </w:t>
      </w:r>
      <w:r w:rsidRPr="002240B3">
        <w:rPr>
          <w:rFonts w:ascii="Arial" w:hAnsi="Arial" w:cs="Arial"/>
        </w:rPr>
        <w:t xml:space="preserve"> </w:t>
      </w:r>
      <w:r w:rsidR="00622A0A">
        <w:rPr>
          <w:rFonts w:ascii="Arial" w:hAnsi="Arial" w:cs="Arial"/>
        </w:rPr>
        <w:t xml:space="preserve">                                                                                  </w:t>
      </w:r>
      <w:r w:rsidRPr="002240B3">
        <w:rPr>
          <w:rFonts w:ascii="Arial" w:hAnsi="Arial" w:cs="Arial"/>
        </w:rPr>
        <w:t>№ __</w:t>
      </w:r>
      <w:r w:rsidR="00622A0A">
        <w:rPr>
          <w:rFonts w:ascii="Arial" w:hAnsi="Arial" w:cs="Arial"/>
        </w:rPr>
        <w:t>____</w:t>
      </w:r>
    </w:p>
    <w:p w:rsidR="00622A0A" w:rsidRDefault="00622A0A" w:rsidP="00864C45">
      <w:pPr>
        <w:rPr>
          <w:rFonts w:ascii="Arial" w:hAnsi="Arial" w:cs="Arial"/>
        </w:rPr>
      </w:pPr>
    </w:p>
    <w:p w:rsidR="00622A0A" w:rsidRDefault="005D7362" w:rsidP="00864C45">
      <w:pPr>
        <w:rPr>
          <w:rFonts w:ascii="Arial" w:hAnsi="Arial" w:cs="Arial"/>
        </w:rPr>
      </w:pPr>
      <w:r w:rsidRPr="002240B3">
        <w:rPr>
          <w:rFonts w:ascii="Arial" w:hAnsi="Arial" w:cs="Arial"/>
        </w:rPr>
        <w:t>Настоящим сообщаю, что Вам отказано в приеме документов, необходимых для получения (переоформления) специального разрешения по следующему основанию: ____________________________________</w:t>
      </w:r>
      <w:r w:rsidR="00622A0A">
        <w:rPr>
          <w:rFonts w:ascii="Arial" w:hAnsi="Arial" w:cs="Arial"/>
        </w:rPr>
        <w:t>_______________________________</w:t>
      </w:r>
    </w:p>
    <w:p w:rsidR="00622A0A" w:rsidRDefault="005D7362" w:rsidP="00864C45">
      <w:pPr>
        <w:rPr>
          <w:rFonts w:ascii="Arial" w:hAnsi="Arial" w:cs="Arial"/>
        </w:rPr>
      </w:pPr>
      <w:r w:rsidRPr="002240B3">
        <w:rPr>
          <w:rFonts w:ascii="Arial" w:hAnsi="Arial" w:cs="Arial"/>
        </w:rPr>
        <w:t xml:space="preserve">___________________________________________________________________ </w:t>
      </w:r>
      <w:r w:rsidRPr="00622A0A">
        <w:rPr>
          <w:rFonts w:ascii="Arial" w:hAnsi="Arial" w:cs="Arial"/>
          <w:sz w:val="20"/>
          <w:szCs w:val="20"/>
        </w:rPr>
        <w:t>(указывается основание для отказа в приеме документов в соответствии с</w:t>
      </w:r>
      <w:r w:rsidRPr="002240B3">
        <w:rPr>
          <w:rFonts w:ascii="Arial" w:hAnsi="Arial" w:cs="Arial"/>
        </w:rPr>
        <w:t xml:space="preserve"> ___________________________________________________________________ </w:t>
      </w:r>
    </w:p>
    <w:p w:rsidR="00622A0A" w:rsidRPr="00622A0A" w:rsidRDefault="005D7362" w:rsidP="00864C45">
      <w:pPr>
        <w:rPr>
          <w:rFonts w:ascii="Arial" w:hAnsi="Arial" w:cs="Arial"/>
          <w:sz w:val="20"/>
          <w:szCs w:val="20"/>
        </w:rPr>
      </w:pPr>
      <w:r w:rsidRPr="00622A0A">
        <w:rPr>
          <w:rFonts w:ascii="Arial" w:hAnsi="Arial" w:cs="Arial"/>
          <w:sz w:val="20"/>
          <w:szCs w:val="20"/>
        </w:rPr>
        <w:t xml:space="preserve">пунктом 2.10. Административного регламента и краткое описание фактического обстоятельства) </w:t>
      </w:r>
    </w:p>
    <w:p w:rsidR="00622A0A" w:rsidRDefault="00622A0A" w:rsidP="00864C45">
      <w:pPr>
        <w:rPr>
          <w:rFonts w:ascii="Arial" w:hAnsi="Arial" w:cs="Arial"/>
        </w:rPr>
      </w:pPr>
    </w:p>
    <w:p w:rsidR="00622A0A" w:rsidRDefault="005D7362" w:rsidP="00864C45">
      <w:pPr>
        <w:rPr>
          <w:rFonts w:ascii="Arial" w:hAnsi="Arial" w:cs="Arial"/>
        </w:rPr>
      </w:pPr>
      <w:r w:rsidRPr="002240B3">
        <w:rPr>
          <w:rFonts w:ascii="Arial" w:hAnsi="Arial" w:cs="Arial"/>
        </w:rPr>
        <w:t xml:space="preserve">Отказ в приеме документов может быть обжалован в досудебном (внесудебном) или судебном порядке. </w:t>
      </w:r>
    </w:p>
    <w:p w:rsidR="00622A0A" w:rsidRDefault="005D7362" w:rsidP="00864C45">
      <w:pPr>
        <w:rPr>
          <w:rFonts w:ascii="Arial" w:hAnsi="Arial" w:cs="Arial"/>
        </w:rPr>
      </w:pPr>
      <w:r w:rsidRPr="002240B3">
        <w:rPr>
          <w:rFonts w:ascii="Arial" w:hAnsi="Arial" w:cs="Arial"/>
        </w:rPr>
        <w:t xml:space="preserve">Подпись должностного лица, </w:t>
      </w:r>
    </w:p>
    <w:p w:rsidR="00622A0A" w:rsidRDefault="005D7362" w:rsidP="00864C45">
      <w:pPr>
        <w:rPr>
          <w:rFonts w:ascii="Arial" w:hAnsi="Arial" w:cs="Arial"/>
        </w:rPr>
      </w:pPr>
      <w:r w:rsidRPr="002240B3">
        <w:rPr>
          <w:rFonts w:ascii="Arial" w:hAnsi="Arial" w:cs="Arial"/>
        </w:rPr>
        <w:t xml:space="preserve">уполномоченного на прием документов __________ (ФИО)____________________ </w:t>
      </w: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622A0A" w:rsidRDefault="00622A0A" w:rsidP="00864C45">
      <w:pPr>
        <w:rPr>
          <w:rFonts w:ascii="Arial" w:hAnsi="Arial" w:cs="Arial"/>
        </w:rPr>
      </w:pPr>
    </w:p>
    <w:p w:rsidR="00A07B77" w:rsidRDefault="00A07B77" w:rsidP="00864C45">
      <w:pPr>
        <w:rPr>
          <w:rFonts w:ascii="Arial" w:hAnsi="Arial" w:cs="Arial"/>
        </w:rPr>
      </w:pPr>
    </w:p>
    <w:p w:rsidR="00A07B77" w:rsidRDefault="00A07B77" w:rsidP="00864C45">
      <w:pPr>
        <w:rPr>
          <w:rFonts w:ascii="Arial" w:hAnsi="Arial" w:cs="Arial"/>
        </w:rPr>
      </w:pPr>
    </w:p>
    <w:p w:rsidR="00DE3BBA" w:rsidRPr="00DE3BBA" w:rsidRDefault="005D7362" w:rsidP="00DE3BBA">
      <w:pPr>
        <w:jc w:val="right"/>
        <w:rPr>
          <w:rFonts w:ascii="Arial" w:hAnsi="Arial" w:cs="Arial"/>
          <w:sz w:val="18"/>
          <w:szCs w:val="18"/>
        </w:rPr>
      </w:pPr>
      <w:r w:rsidRPr="00DE3BBA">
        <w:rPr>
          <w:rFonts w:ascii="Arial" w:hAnsi="Arial" w:cs="Arial"/>
          <w:sz w:val="18"/>
          <w:szCs w:val="18"/>
        </w:rPr>
        <w:lastRenderedPageBreak/>
        <w:t xml:space="preserve">Приложение № </w:t>
      </w:r>
      <w:r w:rsidR="00D07793">
        <w:rPr>
          <w:rFonts w:ascii="Arial" w:hAnsi="Arial" w:cs="Arial"/>
          <w:sz w:val="18"/>
          <w:szCs w:val="18"/>
        </w:rPr>
        <w:t>4</w:t>
      </w:r>
    </w:p>
    <w:p w:rsidR="00DE3BBA" w:rsidRDefault="005D7362" w:rsidP="00DE3BBA">
      <w:pPr>
        <w:jc w:val="right"/>
        <w:rPr>
          <w:rFonts w:ascii="Arial" w:hAnsi="Arial" w:cs="Arial"/>
        </w:rPr>
      </w:pPr>
      <w:r w:rsidRPr="00DE3BBA">
        <w:rPr>
          <w:rFonts w:ascii="Arial" w:hAnsi="Arial" w:cs="Arial"/>
          <w:sz w:val="18"/>
          <w:szCs w:val="18"/>
        </w:rPr>
        <w:t>к Административному регламенту</w:t>
      </w:r>
      <w:r w:rsidRPr="002240B3">
        <w:rPr>
          <w:rFonts w:ascii="Arial" w:hAnsi="Arial" w:cs="Arial"/>
        </w:rPr>
        <w:t xml:space="preserve"> </w:t>
      </w:r>
    </w:p>
    <w:p w:rsidR="00DE3BBA" w:rsidRDefault="005D7362" w:rsidP="00DE3BBA">
      <w:pPr>
        <w:jc w:val="right"/>
        <w:rPr>
          <w:rFonts w:ascii="Arial" w:hAnsi="Arial" w:cs="Arial"/>
        </w:rPr>
      </w:pPr>
      <w:r w:rsidRPr="002240B3">
        <w:rPr>
          <w:rFonts w:ascii="Arial" w:hAnsi="Arial" w:cs="Arial"/>
        </w:rPr>
        <w:t xml:space="preserve">Заявителю: </w:t>
      </w:r>
    </w:p>
    <w:p w:rsidR="00DE3BBA" w:rsidRDefault="005D7362" w:rsidP="00DE3BBA">
      <w:pPr>
        <w:jc w:val="right"/>
        <w:rPr>
          <w:rFonts w:ascii="Arial" w:hAnsi="Arial" w:cs="Arial"/>
        </w:rPr>
      </w:pPr>
      <w:r w:rsidRPr="002240B3">
        <w:rPr>
          <w:rFonts w:ascii="Arial" w:hAnsi="Arial" w:cs="Arial"/>
        </w:rPr>
        <w:t xml:space="preserve">___________________________________________ ___________________________________________ ___________________________________________ </w:t>
      </w:r>
    </w:p>
    <w:p w:rsidR="00DE3BBA" w:rsidRDefault="005D7362" w:rsidP="00DE3BBA">
      <w:pPr>
        <w:jc w:val="right"/>
        <w:rPr>
          <w:rFonts w:ascii="Arial" w:hAnsi="Arial" w:cs="Arial"/>
        </w:rPr>
      </w:pPr>
      <w:r w:rsidRPr="002240B3">
        <w:rPr>
          <w:rFonts w:ascii="Arial" w:hAnsi="Arial" w:cs="Arial"/>
        </w:rPr>
        <w:t xml:space="preserve">(наименование юридического лица или Ф.И.О. </w:t>
      </w:r>
    </w:p>
    <w:p w:rsidR="00DE3BBA" w:rsidRDefault="005D7362" w:rsidP="00DE3BBA">
      <w:pPr>
        <w:jc w:val="right"/>
        <w:rPr>
          <w:rFonts w:ascii="Arial" w:hAnsi="Arial" w:cs="Arial"/>
        </w:rPr>
      </w:pPr>
      <w:r w:rsidRPr="002240B3">
        <w:rPr>
          <w:rFonts w:ascii="Arial" w:hAnsi="Arial" w:cs="Arial"/>
        </w:rPr>
        <w:t xml:space="preserve">индивидуального предпринимателя, </w:t>
      </w:r>
    </w:p>
    <w:p w:rsidR="00DE3BBA" w:rsidRDefault="005D7362" w:rsidP="00DE3BBA">
      <w:pPr>
        <w:jc w:val="right"/>
        <w:rPr>
          <w:rFonts w:ascii="Arial" w:hAnsi="Arial" w:cs="Arial"/>
        </w:rPr>
      </w:pPr>
      <w:r w:rsidRPr="002240B3">
        <w:rPr>
          <w:rFonts w:ascii="Arial" w:hAnsi="Arial" w:cs="Arial"/>
        </w:rPr>
        <w:t>физического лица и паспортные данные)</w:t>
      </w:r>
    </w:p>
    <w:p w:rsidR="00DE3BBA" w:rsidRDefault="00DE3BBA" w:rsidP="00DE3BBA">
      <w:pPr>
        <w:jc w:val="right"/>
        <w:rPr>
          <w:rFonts w:ascii="Arial" w:hAnsi="Arial" w:cs="Arial"/>
        </w:rPr>
      </w:pPr>
    </w:p>
    <w:p w:rsidR="00DE3BBA" w:rsidRPr="00DE3BBA" w:rsidRDefault="005D7362" w:rsidP="00DE3BBA">
      <w:pPr>
        <w:jc w:val="center"/>
        <w:rPr>
          <w:rFonts w:ascii="Arial" w:hAnsi="Arial" w:cs="Arial"/>
          <w:b/>
        </w:rPr>
      </w:pPr>
      <w:r w:rsidRPr="00DE3BBA">
        <w:rPr>
          <w:rFonts w:ascii="Arial" w:hAnsi="Arial" w:cs="Arial"/>
          <w:b/>
        </w:rPr>
        <w:t>Уведомление</w:t>
      </w:r>
    </w:p>
    <w:p w:rsidR="00DE3BBA" w:rsidRDefault="005D7362" w:rsidP="00DE3BBA">
      <w:pPr>
        <w:jc w:val="center"/>
        <w:rPr>
          <w:rFonts w:ascii="Arial" w:hAnsi="Arial" w:cs="Arial"/>
        </w:rPr>
      </w:pPr>
      <w:r w:rsidRPr="002240B3">
        <w:rPr>
          <w:rFonts w:ascii="Arial" w:hAnsi="Arial" w:cs="Arial"/>
        </w:rPr>
        <w:t>об отказе в предоставлении муниципальной услуги</w:t>
      </w:r>
    </w:p>
    <w:p w:rsidR="00DE3BBA" w:rsidRDefault="00DE3BBA" w:rsidP="00DE3BBA">
      <w:pPr>
        <w:jc w:val="right"/>
        <w:rPr>
          <w:rFonts w:ascii="Arial" w:hAnsi="Arial" w:cs="Arial"/>
        </w:rPr>
      </w:pPr>
    </w:p>
    <w:p w:rsidR="00DE3BBA" w:rsidRDefault="005D7362" w:rsidP="00DE3BBA">
      <w:pPr>
        <w:rPr>
          <w:rFonts w:ascii="Arial" w:hAnsi="Arial" w:cs="Arial"/>
        </w:rPr>
      </w:pPr>
      <w:r w:rsidRPr="002240B3">
        <w:rPr>
          <w:rFonts w:ascii="Arial" w:hAnsi="Arial" w:cs="Arial"/>
        </w:rPr>
        <w:t>По результатам рассмотрения заявления от «___»__________ г. №______ представленного для получения (переоформления) специального разрешения на движение по автомобильным дорогам местного значения транспортного средства, осуществляющего перевозки __________________________</w:t>
      </w:r>
      <w:r w:rsidR="00DE3BBA">
        <w:rPr>
          <w:rFonts w:ascii="Arial" w:hAnsi="Arial" w:cs="Arial"/>
        </w:rPr>
        <w:t xml:space="preserve">________________________, </w:t>
      </w:r>
    </w:p>
    <w:p w:rsidR="00DE3BBA" w:rsidRDefault="00DE3BBA" w:rsidP="00DE3BBA">
      <w:pPr>
        <w:rPr>
          <w:rFonts w:ascii="Arial" w:hAnsi="Arial" w:cs="Arial"/>
          <w:sz w:val="20"/>
          <w:szCs w:val="20"/>
        </w:rPr>
      </w:pPr>
      <w:r>
        <w:rPr>
          <w:rFonts w:ascii="Arial" w:hAnsi="Arial" w:cs="Arial"/>
        </w:rPr>
        <w:t xml:space="preserve">                                                               </w:t>
      </w:r>
      <w:r w:rsidRPr="00DE3BBA">
        <w:rPr>
          <w:rFonts w:ascii="Arial" w:hAnsi="Arial" w:cs="Arial"/>
          <w:sz w:val="20"/>
          <w:szCs w:val="20"/>
        </w:rPr>
        <w:t xml:space="preserve">  (указывается вид перевозки) грузов</w:t>
      </w:r>
    </w:p>
    <w:p w:rsidR="00DE3BBA" w:rsidRPr="00DE3BBA" w:rsidRDefault="005D7362" w:rsidP="00DE3BBA">
      <w:pPr>
        <w:rPr>
          <w:rFonts w:ascii="Arial" w:hAnsi="Arial" w:cs="Arial"/>
          <w:sz w:val="20"/>
          <w:szCs w:val="20"/>
        </w:rPr>
      </w:pPr>
      <w:r w:rsidRPr="002240B3">
        <w:rPr>
          <w:rFonts w:ascii="Arial" w:hAnsi="Arial" w:cs="Arial"/>
        </w:rPr>
        <w:t>сообщаю об отказе в выдаче (продлении) специального разрешения в связи с _______________</w:t>
      </w:r>
      <w:r w:rsidR="00DE3BBA">
        <w:rPr>
          <w:rFonts w:ascii="Arial" w:hAnsi="Arial" w:cs="Arial"/>
        </w:rPr>
        <w:t>_____________________________________________________________</w:t>
      </w:r>
      <w:r w:rsidRPr="002240B3">
        <w:rPr>
          <w:rFonts w:ascii="Arial" w:hAnsi="Arial" w:cs="Arial"/>
        </w:rPr>
        <w:t xml:space="preserve"> _________________________________________</w:t>
      </w:r>
      <w:r w:rsidR="00DE3BBA">
        <w:rPr>
          <w:rFonts w:ascii="Arial" w:hAnsi="Arial" w:cs="Arial"/>
        </w:rPr>
        <w:t>___________________________________</w:t>
      </w:r>
      <w:r w:rsidRPr="00DE3BBA">
        <w:rPr>
          <w:rFonts w:ascii="Arial" w:hAnsi="Arial" w:cs="Arial"/>
          <w:sz w:val="20"/>
          <w:szCs w:val="20"/>
        </w:rPr>
        <w:t xml:space="preserve">(указывается основание для отказа в приеме документов в соответствии с </w:t>
      </w:r>
      <w:r w:rsidRPr="002240B3">
        <w:rPr>
          <w:rFonts w:ascii="Arial" w:hAnsi="Arial" w:cs="Arial"/>
        </w:rPr>
        <w:t xml:space="preserve">________________________________________________________________________ </w:t>
      </w:r>
      <w:r w:rsidRPr="00DE3BBA">
        <w:rPr>
          <w:rFonts w:ascii="Arial" w:hAnsi="Arial" w:cs="Arial"/>
          <w:sz w:val="20"/>
          <w:szCs w:val="20"/>
        </w:rPr>
        <w:t>пунктом 2.10 Административного регламента и краткое описание фактического обстоятельства)</w:t>
      </w:r>
      <w:r w:rsidRPr="002240B3">
        <w:rPr>
          <w:rFonts w:ascii="Arial" w:hAnsi="Arial" w:cs="Arial"/>
        </w:rPr>
        <w:t xml:space="preserve"> </w:t>
      </w:r>
    </w:p>
    <w:p w:rsidR="00DE3BBA" w:rsidRDefault="00DE3BBA" w:rsidP="00DE3BBA">
      <w:pPr>
        <w:rPr>
          <w:rFonts w:ascii="Arial" w:hAnsi="Arial" w:cs="Arial"/>
        </w:rPr>
      </w:pPr>
    </w:p>
    <w:p w:rsidR="00DE3BBA" w:rsidRDefault="00DE3BBA" w:rsidP="00DE3BBA">
      <w:pPr>
        <w:rPr>
          <w:rFonts w:ascii="Arial" w:hAnsi="Arial" w:cs="Arial"/>
        </w:rPr>
      </w:pPr>
      <w:r w:rsidRPr="002240B3">
        <w:rPr>
          <w:rFonts w:ascii="Arial" w:hAnsi="Arial" w:cs="Arial"/>
        </w:rPr>
        <w:t xml:space="preserve">Отказ в приеме документов может быть обжалован в досудебном (внесудебном) или судебном порядке. </w:t>
      </w:r>
    </w:p>
    <w:p w:rsidR="00DE3BBA" w:rsidRDefault="00DE3BBA" w:rsidP="00DE3BBA">
      <w:pPr>
        <w:rPr>
          <w:rFonts w:ascii="Arial" w:hAnsi="Arial" w:cs="Arial"/>
        </w:rPr>
      </w:pPr>
      <w:r w:rsidRPr="002240B3">
        <w:rPr>
          <w:rFonts w:ascii="Arial" w:hAnsi="Arial" w:cs="Arial"/>
        </w:rPr>
        <w:t xml:space="preserve">Подпись должностного лица, </w:t>
      </w:r>
    </w:p>
    <w:p w:rsidR="00DE3BBA" w:rsidRDefault="00DE3BBA" w:rsidP="00DE3BBA">
      <w:pPr>
        <w:rPr>
          <w:rFonts w:ascii="Arial" w:hAnsi="Arial" w:cs="Arial"/>
        </w:rPr>
      </w:pPr>
      <w:r w:rsidRPr="002240B3">
        <w:rPr>
          <w:rFonts w:ascii="Arial" w:hAnsi="Arial" w:cs="Arial"/>
        </w:rPr>
        <w:t xml:space="preserve">уполномоченного на прием документов __________ (ФИО)____________________ </w:t>
      </w: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E3BBA" w:rsidRDefault="00DE3BBA" w:rsidP="00DE3BBA">
      <w:pPr>
        <w:rPr>
          <w:rFonts w:ascii="Arial" w:hAnsi="Arial" w:cs="Arial"/>
        </w:rPr>
      </w:pPr>
    </w:p>
    <w:p w:rsidR="00D07793" w:rsidRDefault="00D07793" w:rsidP="00D07793">
      <w:pPr>
        <w:rPr>
          <w:rFonts w:ascii="Arial" w:hAnsi="Arial" w:cs="Arial"/>
        </w:rPr>
      </w:pPr>
    </w:p>
    <w:p w:rsidR="00A07B77" w:rsidRDefault="00A07B77" w:rsidP="00D07793">
      <w:pPr>
        <w:rPr>
          <w:rFonts w:ascii="Arial" w:hAnsi="Arial" w:cs="Arial"/>
        </w:rPr>
      </w:pPr>
    </w:p>
    <w:p w:rsidR="00A07B77" w:rsidRDefault="00A07B77" w:rsidP="00D07793">
      <w:pPr>
        <w:rPr>
          <w:rFonts w:ascii="Arial" w:hAnsi="Arial" w:cs="Arial"/>
        </w:rPr>
      </w:pPr>
    </w:p>
    <w:p w:rsidR="00CA7C5D" w:rsidRPr="004834F4" w:rsidRDefault="005D7362" w:rsidP="00D07793">
      <w:pPr>
        <w:jc w:val="right"/>
        <w:rPr>
          <w:rFonts w:ascii="Arial" w:hAnsi="Arial" w:cs="Arial"/>
          <w:sz w:val="18"/>
          <w:szCs w:val="18"/>
        </w:rPr>
      </w:pPr>
      <w:r w:rsidRPr="004834F4">
        <w:rPr>
          <w:rFonts w:ascii="Arial" w:hAnsi="Arial" w:cs="Arial"/>
          <w:sz w:val="18"/>
          <w:szCs w:val="18"/>
        </w:rPr>
        <w:lastRenderedPageBreak/>
        <w:t xml:space="preserve">Приложение № </w:t>
      </w:r>
      <w:r w:rsidR="00D07793">
        <w:rPr>
          <w:rFonts w:ascii="Arial" w:hAnsi="Arial" w:cs="Arial"/>
          <w:sz w:val="18"/>
          <w:szCs w:val="18"/>
        </w:rPr>
        <w:t>5</w:t>
      </w:r>
      <w:r w:rsidRPr="004834F4">
        <w:rPr>
          <w:rFonts w:ascii="Arial" w:hAnsi="Arial" w:cs="Arial"/>
          <w:sz w:val="18"/>
          <w:szCs w:val="18"/>
        </w:rPr>
        <w:t xml:space="preserve"> </w:t>
      </w:r>
    </w:p>
    <w:p w:rsidR="004834F4" w:rsidRPr="004834F4" w:rsidRDefault="005D7362" w:rsidP="004834F4">
      <w:pPr>
        <w:jc w:val="right"/>
        <w:rPr>
          <w:rFonts w:ascii="Arial" w:hAnsi="Arial" w:cs="Arial"/>
          <w:sz w:val="18"/>
          <w:szCs w:val="18"/>
        </w:rPr>
      </w:pPr>
      <w:r w:rsidRPr="004834F4">
        <w:rPr>
          <w:rFonts w:ascii="Arial" w:hAnsi="Arial" w:cs="Arial"/>
          <w:sz w:val="18"/>
          <w:szCs w:val="18"/>
        </w:rPr>
        <w:t xml:space="preserve">к Административному регламенту </w:t>
      </w:r>
    </w:p>
    <w:p w:rsidR="004834F4" w:rsidRDefault="004834F4" w:rsidP="004834F4">
      <w:pPr>
        <w:jc w:val="right"/>
        <w:rPr>
          <w:rFonts w:ascii="Arial" w:hAnsi="Arial" w:cs="Arial"/>
        </w:rPr>
      </w:pPr>
    </w:p>
    <w:p w:rsidR="004834F4" w:rsidRDefault="004834F4" w:rsidP="004834F4">
      <w:pPr>
        <w:jc w:val="left"/>
        <w:rPr>
          <w:rFonts w:ascii="Arial" w:hAnsi="Arial" w:cs="Arial"/>
        </w:rPr>
      </w:pPr>
      <w:r>
        <w:rPr>
          <w:rFonts w:ascii="Arial" w:hAnsi="Arial" w:cs="Arial"/>
        </w:rPr>
        <w:t>____________________________________________________________________________</w:t>
      </w:r>
    </w:p>
    <w:p w:rsidR="004834F4" w:rsidRDefault="005D7362" w:rsidP="004834F4">
      <w:pPr>
        <w:jc w:val="center"/>
        <w:rPr>
          <w:rFonts w:ascii="Arial" w:hAnsi="Arial" w:cs="Arial"/>
        </w:rPr>
      </w:pPr>
      <w:r w:rsidRPr="002240B3">
        <w:rPr>
          <w:rFonts w:ascii="Arial" w:hAnsi="Arial" w:cs="Arial"/>
        </w:rPr>
        <w:t>(кому, наименование юридического лица или Ф.И.О. индивидуального предпринимателя, физического лица)</w:t>
      </w:r>
    </w:p>
    <w:p w:rsidR="004834F4" w:rsidRDefault="004834F4" w:rsidP="00CA7C5D">
      <w:pPr>
        <w:jc w:val="right"/>
        <w:rPr>
          <w:rFonts w:ascii="Arial" w:hAnsi="Arial" w:cs="Arial"/>
        </w:rPr>
      </w:pPr>
    </w:p>
    <w:p w:rsidR="004834F4" w:rsidRPr="004834F4" w:rsidRDefault="005D7362" w:rsidP="004834F4">
      <w:pPr>
        <w:jc w:val="center"/>
        <w:rPr>
          <w:rFonts w:ascii="Arial" w:hAnsi="Arial" w:cs="Arial"/>
          <w:b/>
        </w:rPr>
      </w:pPr>
      <w:r w:rsidRPr="004834F4">
        <w:rPr>
          <w:rFonts w:ascii="Arial" w:hAnsi="Arial" w:cs="Arial"/>
          <w:b/>
        </w:rPr>
        <w:t>ИЗВЕЩЕНИЕ</w:t>
      </w:r>
    </w:p>
    <w:p w:rsidR="004834F4" w:rsidRDefault="004834F4" w:rsidP="004834F4">
      <w:pPr>
        <w:jc w:val="center"/>
        <w:rPr>
          <w:rFonts w:ascii="Arial" w:hAnsi="Arial" w:cs="Arial"/>
        </w:rPr>
      </w:pPr>
    </w:p>
    <w:p w:rsidR="004834F4" w:rsidRDefault="005D7362" w:rsidP="004834F4">
      <w:pPr>
        <w:jc w:val="center"/>
        <w:rPr>
          <w:rFonts w:ascii="Arial" w:hAnsi="Arial" w:cs="Arial"/>
        </w:rPr>
      </w:pPr>
      <w:r w:rsidRPr="002240B3">
        <w:rPr>
          <w:rFonts w:ascii="Arial" w:hAnsi="Arial" w:cs="Arial"/>
        </w:rPr>
        <w:t>О размере вреда, причиняемого транспортными средствами, осуществляющими перевозки тяжеловесных грузов по автомобильным дорогам местного значения</w:t>
      </w:r>
    </w:p>
    <w:p w:rsidR="004834F4" w:rsidRDefault="004834F4" w:rsidP="004834F4">
      <w:pPr>
        <w:rPr>
          <w:rFonts w:ascii="Arial" w:hAnsi="Arial" w:cs="Arial"/>
        </w:rPr>
      </w:pPr>
    </w:p>
    <w:p w:rsidR="004834F4" w:rsidRDefault="005D7362" w:rsidP="00AA76D9">
      <w:pPr>
        <w:rPr>
          <w:rFonts w:ascii="Arial" w:hAnsi="Arial" w:cs="Arial"/>
        </w:rPr>
      </w:pPr>
      <w:r w:rsidRPr="002240B3">
        <w:rPr>
          <w:rFonts w:ascii="Arial" w:hAnsi="Arial" w:cs="Arial"/>
        </w:rPr>
        <w:t xml:space="preserve">Сообщаю, что в соответствии с Вашим заявлением от « ____» ________ ____ г. определен размер вреда, причиняемого транспортными средствами, осуществляющими перевозки тяжеловесных грузов по автомобильным дорогам местного значения </w:t>
      </w:r>
      <w:r w:rsidR="004834F4">
        <w:rPr>
          <w:rFonts w:ascii="Arial" w:hAnsi="Arial" w:cs="Arial"/>
        </w:rPr>
        <w:t>городского поселения «Забайкальское»</w:t>
      </w:r>
      <w:r w:rsidRPr="002240B3">
        <w:rPr>
          <w:rFonts w:ascii="Arial" w:hAnsi="Arial" w:cs="Arial"/>
        </w:rPr>
        <w:t xml:space="preserve"> по маршруту согласно заявлению</w:t>
      </w:r>
      <w:r w:rsidR="004834F4">
        <w:rPr>
          <w:rFonts w:ascii="Arial" w:hAnsi="Arial" w:cs="Arial"/>
        </w:rPr>
        <w:t>.</w:t>
      </w:r>
      <w:r w:rsidRPr="002240B3">
        <w:rPr>
          <w:rFonts w:ascii="Arial" w:hAnsi="Arial" w:cs="Arial"/>
        </w:rPr>
        <w:t xml:space="preserve"> </w:t>
      </w:r>
    </w:p>
    <w:p w:rsidR="004834F4" w:rsidRDefault="004834F4" w:rsidP="00AA76D9">
      <w:pPr>
        <w:rPr>
          <w:rFonts w:ascii="Arial" w:hAnsi="Arial" w:cs="Arial"/>
        </w:rPr>
      </w:pPr>
    </w:p>
    <w:p w:rsidR="00AA76D9" w:rsidRDefault="005D7362" w:rsidP="00AA76D9">
      <w:pPr>
        <w:rPr>
          <w:rFonts w:ascii="Arial" w:hAnsi="Arial" w:cs="Arial"/>
        </w:rPr>
      </w:pPr>
      <w:r w:rsidRPr="002240B3">
        <w:rPr>
          <w:rFonts w:ascii="Arial" w:hAnsi="Arial" w:cs="Arial"/>
        </w:rPr>
        <w:t>Размер вреда составляет</w:t>
      </w:r>
      <w:r w:rsidR="004834F4">
        <w:rPr>
          <w:rFonts w:ascii="Arial" w:hAnsi="Arial" w:cs="Arial"/>
        </w:rPr>
        <w:t>:</w:t>
      </w:r>
      <w:r w:rsidRPr="002240B3">
        <w:rPr>
          <w:rFonts w:ascii="Arial" w:hAnsi="Arial" w:cs="Arial"/>
        </w:rPr>
        <w:t xml:space="preserve"> _______________________ тыс. рублей ___ коп. (прописью) Реквизиты для оплаты </w:t>
      </w:r>
      <w:r w:rsidR="00AA76D9">
        <w:rPr>
          <w:rFonts w:ascii="Arial" w:hAnsi="Arial" w:cs="Arial"/>
        </w:rPr>
        <w:t>-</w:t>
      </w:r>
    </w:p>
    <w:p w:rsidR="00AA76D9" w:rsidRPr="00AA76D9" w:rsidRDefault="00AA76D9" w:rsidP="00AA76D9">
      <w:pPr>
        <w:rPr>
          <w:rFonts w:ascii="Arial" w:hAnsi="Arial" w:cs="Arial"/>
        </w:rPr>
      </w:pPr>
      <w:r w:rsidRPr="00AA76D9">
        <w:rPr>
          <w:rFonts w:ascii="Arial" w:hAnsi="Arial" w:cs="Arial"/>
          <w:b/>
        </w:rPr>
        <w:t>Полное наименование:</w:t>
      </w:r>
      <w:r w:rsidRPr="00AA76D9">
        <w:rPr>
          <w:rFonts w:ascii="Arial" w:hAnsi="Arial" w:cs="Arial"/>
        </w:rPr>
        <w:t xml:space="preserve"> Администрация городского поселения «Забайкальское» муниципального района «Забайкальский район»;</w:t>
      </w:r>
    </w:p>
    <w:p w:rsidR="00AA76D9" w:rsidRPr="00AA76D9" w:rsidRDefault="00AA76D9" w:rsidP="00AA76D9">
      <w:pPr>
        <w:rPr>
          <w:rFonts w:ascii="Arial" w:hAnsi="Arial" w:cs="Arial"/>
        </w:rPr>
      </w:pPr>
      <w:r w:rsidRPr="00AA76D9">
        <w:rPr>
          <w:rFonts w:ascii="Arial" w:hAnsi="Arial" w:cs="Arial"/>
          <w:b/>
        </w:rPr>
        <w:t xml:space="preserve">Краткое наименование: </w:t>
      </w:r>
      <w:r w:rsidRPr="00AA76D9">
        <w:rPr>
          <w:rFonts w:ascii="Arial" w:hAnsi="Arial" w:cs="Arial"/>
        </w:rPr>
        <w:t>Администрация городского поселения «Забайкальское»;</w:t>
      </w:r>
    </w:p>
    <w:p w:rsidR="00AA76D9" w:rsidRPr="00AA76D9" w:rsidRDefault="00AA76D9" w:rsidP="00AA76D9">
      <w:pPr>
        <w:rPr>
          <w:rFonts w:ascii="Arial" w:hAnsi="Arial" w:cs="Arial"/>
        </w:rPr>
      </w:pPr>
      <w:r w:rsidRPr="00AA76D9">
        <w:rPr>
          <w:rFonts w:ascii="Arial" w:hAnsi="Arial" w:cs="Arial"/>
        </w:rPr>
        <w:t>индекс: 674650</w:t>
      </w:r>
    </w:p>
    <w:p w:rsidR="00AA76D9" w:rsidRPr="00AA76D9" w:rsidRDefault="00AA76D9" w:rsidP="00AA76D9">
      <w:pPr>
        <w:rPr>
          <w:rFonts w:ascii="Arial" w:hAnsi="Arial" w:cs="Arial"/>
        </w:rPr>
      </w:pPr>
      <w:r w:rsidRPr="00AA76D9">
        <w:rPr>
          <w:rFonts w:ascii="Arial" w:hAnsi="Arial" w:cs="Arial"/>
        </w:rPr>
        <w:t>Забайкальский край, Забайкальский район, п. Забайкальск</w:t>
      </w:r>
    </w:p>
    <w:p w:rsidR="00AA76D9" w:rsidRPr="00AA76D9" w:rsidRDefault="00AA76D9" w:rsidP="00AA76D9">
      <w:pPr>
        <w:rPr>
          <w:rFonts w:ascii="Arial" w:hAnsi="Arial" w:cs="Arial"/>
        </w:rPr>
      </w:pPr>
      <w:r w:rsidRPr="00AA76D9">
        <w:rPr>
          <w:rFonts w:ascii="Arial" w:hAnsi="Arial" w:cs="Arial"/>
        </w:rPr>
        <w:t xml:space="preserve"> ул. Красноармейская,26</w:t>
      </w:r>
    </w:p>
    <w:p w:rsidR="00AA76D9" w:rsidRPr="00AA76D9" w:rsidRDefault="00AA76D9" w:rsidP="00AA76D9">
      <w:pPr>
        <w:rPr>
          <w:rFonts w:ascii="Arial" w:hAnsi="Arial" w:cs="Arial"/>
        </w:rPr>
      </w:pPr>
      <w:r w:rsidRPr="00AA76D9">
        <w:rPr>
          <w:rFonts w:ascii="Arial" w:hAnsi="Arial" w:cs="Arial"/>
          <w:b/>
        </w:rPr>
        <w:t>ИНН:</w:t>
      </w:r>
      <w:r w:rsidRPr="00AA76D9">
        <w:rPr>
          <w:rFonts w:ascii="Arial" w:hAnsi="Arial" w:cs="Arial"/>
        </w:rPr>
        <w:t xml:space="preserve"> 7505004271;</w:t>
      </w:r>
    </w:p>
    <w:p w:rsidR="00AA76D9" w:rsidRPr="00AA76D9" w:rsidRDefault="00AA76D9" w:rsidP="00AA76D9">
      <w:pPr>
        <w:rPr>
          <w:rFonts w:ascii="Arial" w:hAnsi="Arial" w:cs="Arial"/>
        </w:rPr>
      </w:pPr>
      <w:r w:rsidRPr="00AA76D9">
        <w:rPr>
          <w:rFonts w:ascii="Arial" w:hAnsi="Arial" w:cs="Arial"/>
          <w:b/>
        </w:rPr>
        <w:t>КПП</w:t>
      </w:r>
      <w:r w:rsidRPr="00AA76D9">
        <w:rPr>
          <w:rFonts w:ascii="Arial" w:hAnsi="Arial" w:cs="Arial"/>
        </w:rPr>
        <w:t>: 750501001;</w:t>
      </w:r>
    </w:p>
    <w:p w:rsidR="00AA76D9" w:rsidRPr="00AA76D9" w:rsidRDefault="00AA76D9" w:rsidP="00AA76D9">
      <w:pPr>
        <w:rPr>
          <w:rFonts w:ascii="Arial" w:hAnsi="Arial" w:cs="Arial"/>
        </w:rPr>
      </w:pPr>
      <w:r w:rsidRPr="00AA76D9">
        <w:rPr>
          <w:rFonts w:ascii="Arial" w:hAnsi="Arial" w:cs="Arial"/>
          <w:b/>
        </w:rPr>
        <w:t>Р/С:</w:t>
      </w:r>
      <w:r w:rsidRPr="00AA76D9">
        <w:rPr>
          <w:rFonts w:ascii="Arial" w:hAnsi="Arial" w:cs="Arial"/>
        </w:rPr>
        <w:t xml:space="preserve"> 40101810200000010001</w:t>
      </w:r>
    </w:p>
    <w:p w:rsidR="00AA76D9" w:rsidRPr="00AA76D9" w:rsidRDefault="00AA76D9" w:rsidP="00AA76D9">
      <w:pPr>
        <w:rPr>
          <w:rFonts w:ascii="Arial" w:hAnsi="Arial" w:cs="Arial"/>
        </w:rPr>
      </w:pPr>
      <w:r w:rsidRPr="00AA76D9">
        <w:rPr>
          <w:rFonts w:ascii="Arial" w:hAnsi="Arial" w:cs="Arial"/>
          <w:b/>
        </w:rPr>
        <w:t xml:space="preserve">БАНК: </w:t>
      </w:r>
      <w:r w:rsidRPr="00AA76D9">
        <w:rPr>
          <w:rFonts w:ascii="Arial" w:hAnsi="Arial" w:cs="Arial"/>
        </w:rPr>
        <w:t>ОТДЕЛЕНИЕ ЧИТА</w:t>
      </w:r>
    </w:p>
    <w:p w:rsidR="00AA76D9" w:rsidRPr="00AA76D9" w:rsidRDefault="00AA76D9" w:rsidP="00AA76D9">
      <w:pPr>
        <w:rPr>
          <w:rFonts w:ascii="Arial" w:hAnsi="Arial" w:cs="Arial"/>
        </w:rPr>
      </w:pPr>
      <w:r w:rsidRPr="00AA76D9">
        <w:rPr>
          <w:rFonts w:ascii="Arial" w:hAnsi="Arial" w:cs="Arial"/>
          <w:b/>
        </w:rPr>
        <w:t xml:space="preserve">БИК: </w:t>
      </w:r>
      <w:r w:rsidRPr="00AA76D9">
        <w:rPr>
          <w:rFonts w:ascii="Arial" w:hAnsi="Arial" w:cs="Arial"/>
        </w:rPr>
        <w:t>047601001</w:t>
      </w:r>
    </w:p>
    <w:p w:rsidR="00AA76D9" w:rsidRPr="00AA76D9" w:rsidRDefault="00AA76D9" w:rsidP="00AA76D9">
      <w:pPr>
        <w:rPr>
          <w:rFonts w:ascii="Arial" w:hAnsi="Arial" w:cs="Arial"/>
        </w:rPr>
      </w:pPr>
      <w:r w:rsidRPr="00AA76D9">
        <w:rPr>
          <w:rFonts w:ascii="Arial" w:hAnsi="Arial" w:cs="Arial"/>
          <w:b/>
        </w:rPr>
        <w:t>ОГРН:</w:t>
      </w:r>
      <w:r w:rsidRPr="00AA76D9">
        <w:rPr>
          <w:rFonts w:ascii="Arial" w:hAnsi="Arial" w:cs="Arial"/>
        </w:rPr>
        <w:t xml:space="preserve"> 1057505007581;</w:t>
      </w:r>
    </w:p>
    <w:p w:rsidR="00AA76D9" w:rsidRPr="00AA76D9" w:rsidRDefault="00AA76D9" w:rsidP="00AA76D9">
      <w:pPr>
        <w:rPr>
          <w:rFonts w:ascii="Arial" w:hAnsi="Arial" w:cs="Arial"/>
        </w:rPr>
      </w:pPr>
      <w:r w:rsidRPr="00AA76D9">
        <w:rPr>
          <w:rFonts w:ascii="Arial" w:hAnsi="Arial" w:cs="Arial"/>
          <w:b/>
        </w:rPr>
        <w:t xml:space="preserve">ЛИЦЕВОЙ СЧЕТ  </w:t>
      </w:r>
      <w:r w:rsidRPr="00AA76D9">
        <w:rPr>
          <w:rFonts w:ascii="Arial" w:hAnsi="Arial" w:cs="Arial"/>
        </w:rPr>
        <w:t xml:space="preserve">УФК по Забайкальскому краю (Администрация городского поселения «Забайкальское» л/с 04913016680)  </w:t>
      </w:r>
    </w:p>
    <w:p w:rsidR="00AA76D9" w:rsidRPr="00AA76D9" w:rsidRDefault="00AA76D9" w:rsidP="00AA76D9">
      <w:pPr>
        <w:rPr>
          <w:rFonts w:ascii="Arial" w:hAnsi="Arial" w:cs="Arial"/>
        </w:rPr>
      </w:pPr>
      <w:r w:rsidRPr="00AA76D9">
        <w:rPr>
          <w:rFonts w:ascii="Arial" w:hAnsi="Arial" w:cs="Arial"/>
          <w:b/>
        </w:rPr>
        <w:t>ОКТМО:</w:t>
      </w:r>
      <w:r w:rsidRPr="00AA76D9">
        <w:rPr>
          <w:rFonts w:ascii="Arial" w:hAnsi="Arial" w:cs="Arial"/>
        </w:rPr>
        <w:t xml:space="preserve"> 76612151</w:t>
      </w:r>
    </w:p>
    <w:p w:rsidR="00AA76D9" w:rsidRPr="00AA76D9" w:rsidRDefault="00AA76D9" w:rsidP="00AA76D9">
      <w:pPr>
        <w:rPr>
          <w:rFonts w:ascii="Arial" w:hAnsi="Arial" w:cs="Arial"/>
        </w:rPr>
      </w:pPr>
      <w:r w:rsidRPr="00AA76D9">
        <w:rPr>
          <w:rFonts w:ascii="Arial" w:hAnsi="Arial" w:cs="Arial"/>
          <w:b/>
        </w:rPr>
        <w:t>КБК:</w:t>
      </w:r>
      <w:r w:rsidRPr="00AA76D9">
        <w:rPr>
          <w:rFonts w:ascii="Arial" w:hAnsi="Arial" w:cs="Arial"/>
        </w:rPr>
        <w:t xml:space="preserve"> 802 116 37040 130000 140</w:t>
      </w:r>
    </w:p>
    <w:p w:rsidR="004834F4" w:rsidRDefault="005D7362" w:rsidP="004834F4">
      <w:pPr>
        <w:rPr>
          <w:rFonts w:ascii="Arial" w:hAnsi="Arial" w:cs="Arial"/>
        </w:rPr>
      </w:pPr>
      <w:r w:rsidRPr="002240B3">
        <w:rPr>
          <w:rFonts w:ascii="Arial" w:hAnsi="Arial" w:cs="Arial"/>
        </w:rPr>
        <w:t xml:space="preserve">Должностное лицо ______________________________________________________ (подпись, инициалы, фамилия) -------------------------------- </w:t>
      </w:r>
    </w:p>
    <w:p w:rsidR="004834F4" w:rsidRDefault="004834F4" w:rsidP="004834F4">
      <w:pPr>
        <w:rPr>
          <w:rFonts w:ascii="Arial" w:hAnsi="Arial" w:cs="Arial"/>
        </w:rPr>
      </w:pPr>
    </w:p>
    <w:p w:rsidR="00D07793" w:rsidRPr="00D07793" w:rsidRDefault="005D7362" w:rsidP="00D07793">
      <w:pPr>
        <w:shd w:val="clear" w:color="auto" w:fill="F9F9F9"/>
        <w:textAlignment w:val="baseline"/>
        <w:rPr>
          <w:rFonts w:ascii="Arial" w:eastAsia="Times New Roman" w:hAnsi="Arial" w:cs="Arial"/>
          <w:bCs/>
          <w:lang w:eastAsia="ru-RU"/>
        </w:rPr>
      </w:pPr>
      <w:r w:rsidRPr="002240B3">
        <w:rPr>
          <w:rFonts w:ascii="Arial" w:hAnsi="Arial" w:cs="Arial"/>
        </w:rPr>
        <w:t>Расчет размера вреда произведен в соответствии с Правилами возмещения вреда, причиняемого транспортными средствами, осуществляющими перевозки тяжеловесных грузов</w:t>
      </w:r>
      <w:r w:rsidRPr="00D07793">
        <w:rPr>
          <w:rFonts w:ascii="Arial" w:hAnsi="Arial" w:cs="Arial"/>
        </w:rPr>
        <w:t xml:space="preserve">, </w:t>
      </w:r>
      <w:r w:rsidR="00D07793" w:rsidRPr="00D07793">
        <w:rPr>
          <w:rFonts w:ascii="Arial" w:hAnsi="Arial" w:cs="Arial"/>
        </w:rPr>
        <w:t>утвержден Постановлением Администрации городского поселения «Забайкальское</w:t>
      </w:r>
      <w:r w:rsidR="00D07793" w:rsidRPr="00D100BD">
        <w:rPr>
          <w:rFonts w:ascii="Arial" w:hAnsi="Arial" w:cs="Arial"/>
        </w:rPr>
        <w:t xml:space="preserve">» № </w:t>
      </w:r>
      <w:r w:rsidR="00D100BD" w:rsidRPr="00D100BD">
        <w:rPr>
          <w:rFonts w:ascii="Arial" w:hAnsi="Arial" w:cs="Arial"/>
        </w:rPr>
        <w:t xml:space="preserve">154 </w:t>
      </w:r>
      <w:r w:rsidR="00D07793" w:rsidRPr="00D100BD">
        <w:rPr>
          <w:rFonts w:ascii="Arial" w:hAnsi="Arial" w:cs="Arial"/>
        </w:rPr>
        <w:t>от</w:t>
      </w:r>
      <w:r w:rsidR="00D100BD" w:rsidRPr="00D100BD">
        <w:rPr>
          <w:rFonts w:ascii="Arial" w:hAnsi="Arial" w:cs="Arial"/>
        </w:rPr>
        <w:t xml:space="preserve"> 15.06.2017 года</w:t>
      </w:r>
      <w:r w:rsidR="00D07793" w:rsidRPr="00D100BD">
        <w:rPr>
          <w:rFonts w:ascii="Arial" w:hAnsi="Arial" w:cs="Arial"/>
        </w:rPr>
        <w:t xml:space="preserve"> </w:t>
      </w:r>
      <w:r w:rsidR="00D07793" w:rsidRPr="00D100BD">
        <w:rPr>
          <w:rFonts w:ascii="Arial" w:eastAsia="Times New Roman" w:hAnsi="Arial" w:cs="Arial"/>
          <w:bCs/>
          <w:lang w:eastAsia="ru-RU"/>
        </w:rPr>
        <w:t>Об определении размера</w:t>
      </w:r>
      <w:r w:rsidR="00D07793" w:rsidRPr="00D07793">
        <w:rPr>
          <w:rFonts w:ascii="Arial" w:eastAsia="Times New Roman" w:hAnsi="Arial" w:cs="Arial"/>
          <w:bCs/>
          <w:lang w:eastAsia="ru-RU"/>
        </w:rPr>
        <w:t xml:space="preserve"> вреда, причиняемого транспортными средствами, осуществляющими перевозки тяжеловесных грузов при движении по автомобильным дорогам общего пользования</w:t>
      </w:r>
      <w:r w:rsidR="00D07793" w:rsidRPr="00D07793">
        <w:rPr>
          <w:rFonts w:ascii="Arial" w:eastAsia="Times New Roman" w:hAnsi="Arial" w:cs="Arial"/>
          <w:lang w:eastAsia="ru-RU"/>
        </w:rPr>
        <w:t xml:space="preserve"> </w:t>
      </w:r>
      <w:r w:rsidR="00D07793" w:rsidRPr="00D07793">
        <w:rPr>
          <w:rFonts w:ascii="Arial" w:eastAsia="Times New Roman" w:hAnsi="Arial" w:cs="Arial"/>
          <w:bCs/>
          <w:lang w:eastAsia="ru-RU"/>
        </w:rPr>
        <w:t>городского поселения «Забайкальское».</w:t>
      </w:r>
    </w:p>
    <w:p w:rsidR="004834F4" w:rsidRDefault="004834F4" w:rsidP="004834F4">
      <w:pPr>
        <w:rPr>
          <w:rFonts w:ascii="Arial" w:hAnsi="Arial" w:cs="Arial"/>
        </w:rPr>
      </w:pPr>
    </w:p>
    <w:p w:rsidR="004834F4" w:rsidRDefault="005D7362" w:rsidP="004834F4">
      <w:pPr>
        <w:rPr>
          <w:rFonts w:ascii="Arial" w:hAnsi="Arial" w:cs="Arial"/>
        </w:rPr>
      </w:pPr>
      <w:r w:rsidRPr="002240B3">
        <w:rPr>
          <w:rFonts w:ascii="Arial" w:hAnsi="Arial" w:cs="Arial"/>
        </w:rPr>
        <w:t xml:space="preserve">В течение 2 рабочих дней после получения данного извещения Вам необходимо оплатить указанную в извещении сумму. </w:t>
      </w:r>
    </w:p>
    <w:p w:rsidR="005D7362" w:rsidRPr="002240B3" w:rsidRDefault="005D7362" w:rsidP="004834F4">
      <w:pPr>
        <w:rPr>
          <w:rFonts w:ascii="Arial" w:hAnsi="Arial" w:cs="Arial"/>
        </w:rPr>
      </w:pPr>
      <w:r w:rsidRPr="002240B3">
        <w:rPr>
          <w:rFonts w:ascii="Arial" w:hAnsi="Arial" w:cs="Arial"/>
        </w:rPr>
        <w:t xml:space="preserve">В случае, если в течение двух дней после получения уведомления указанный документ не поступит в Администрацию, должностное лицо в рамках межведомственного информационного взаимодействия направляет запрос о подтверждении поступления возмещения вреда в бюджет </w:t>
      </w:r>
      <w:r w:rsidR="004834F4">
        <w:rPr>
          <w:rFonts w:ascii="Arial" w:hAnsi="Arial" w:cs="Arial"/>
        </w:rPr>
        <w:t>поселения</w:t>
      </w:r>
      <w:r w:rsidRPr="002240B3">
        <w:rPr>
          <w:rFonts w:ascii="Arial" w:hAnsi="Arial" w:cs="Arial"/>
        </w:rPr>
        <w:t>. В случае, если в адрес Администрации поступит информация об отсутствии денежных средств на оплату вреда перевозки тяжеловесных грузов по автомобильным дорогам местного значения, заявителю в выдаче специального разрешения будет отказано, в связи с чем в адрес Заявителя дополнительно будет направлено соответствующее уведомление.</w:t>
      </w:r>
    </w:p>
    <w:p w:rsidR="005D7362" w:rsidRPr="002240B3" w:rsidRDefault="005D7362" w:rsidP="004834F4">
      <w:pPr>
        <w:ind w:firstLine="708"/>
        <w:rPr>
          <w:rFonts w:ascii="Arial" w:hAnsi="Arial" w:cs="Arial"/>
        </w:rPr>
      </w:pPr>
    </w:p>
    <w:sectPr w:rsidR="005D7362" w:rsidRPr="002240B3" w:rsidSect="00A07B7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2FE5"/>
    <w:multiLevelType w:val="hybridMultilevel"/>
    <w:tmpl w:val="478A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A066A6"/>
    <w:multiLevelType w:val="hybridMultilevel"/>
    <w:tmpl w:val="E97E0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4403D9"/>
    <w:multiLevelType w:val="hybridMultilevel"/>
    <w:tmpl w:val="8842B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A4B92"/>
    <w:multiLevelType w:val="hybridMultilevel"/>
    <w:tmpl w:val="478AD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isplayBackgroundShape/>
  <w:proofState w:spelling="clean"/>
  <w:defaultTabStop w:val="708"/>
  <w:characterSpacingControl w:val="doNotCompress"/>
  <w:compat/>
  <w:rsids>
    <w:rsidRoot w:val="00B923C0"/>
    <w:rsid w:val="000013F7"/>
    <w:rsid w:val="000023A3"/>
    <w:rsid w:val="00003779"/>
    <w:rsid w:val="000039A5"/>
    <w:rsid w:val="000161AA"/>
    <w:rsid w:val="00021659"/>
    <w:rsid w:val="00021744"/>
    <w:rsid w:val="00021E21"/>
    <w:rsid w:val="00023988"/>
    <w:rsid w:val="00026E2F"/>
    <w:rsid w:val="000271D9"/>
    <w:rsid w:val="000304DF"/>
    <w:rsid w:val="00030F63"/>
    <w:rsid w:val="000312E7"/>
    <w:rsid w:val="000314C3"/>
    <w:rsid w:val="000330A0"/>
    <w:rsid w:val="0003762C"/>
    <w:rsid w:val="00037E3C"/>
    <w:rsid w:val="0004082B"/>
    <w:rsid w:val="00041607"/>
    <w:rsid w:val="0004376D"/>
    <w:rsid w:val="00043ACF"/>
    <w:rsid w:val="00047D2F"/>
    <w:rsid w:val="00052876"/>
    <w:rsid w:val="00053130"/>
    <w:rsid w:val="00054349"/>
    <w:rsid w:val="000544E6"/>
    <w:rsid w:val="00054E44"/>
    <w:rsid w:val="000557ED"/>
    <w:rsid w:val="00063263"/>
    <w:rsid w:val="00064D68"/>
    <w:rsid w:val="00066361"/>
    <w:rsid w:val="000672F6"/>
    <w:rsid w:val="0006796A"/>
    <w:rsid w:val="000769D3"/>
    <w:rsid w:val="00077F46"/>
    <w:rsid w:val="00081E8D"/>
    <w:rsid w:val="00084111"/>
    <w:rsid w:val="00086218"/>
    <w:rsid w:val="00092816"/>
    <w:rsid w:val="00092C55"/>
    <w:rsid w:val="00096294"/>
    <w:rsid w:val="000A2D91"/>
    <w:rsid w:val="000A3517"/>
    <w:rsid w:val="000A495E"/>
    <w:rsid w:val="000A7D19"/>
    <w:rsid w:val="000B08A5"/>
    <w:rsid w:val="000B30A8"/>
    <w:rsid w:val="000C0968"/>
    <w:rsid w:val="000C0D55"/>
    <w:rsid w:val="000C1250"/>
    <w:rsid w:val="000C1A01"/>
    <w:rsid w:val="000C408F"/>
    <w:rsid w:val="000C50E3"/>
    <w:rsid w:val="000C54FE"/>
    <w:rsid w:val="000C5A3E"/>
    <w:rsid w:val="000C6791"/>
    <w:rsid w:val="000C6F15"/>
    <w:rsid w:val="000C717F"/>
    <w:rsid w:val="000D00BB"/>
    <w:rsid w:val="000D7887"/>
    <w:rsid w:val="000D7A47"/>
    <w:rsid w:val="000D7ADC"/>
    <w:rsid w:val="000E07BC"/>
    <w:rsid w:val="000E1D37"/>
    <w:rsid w:val="000E2361"/>
    <w:rsid w:val="000E2CB3"/>
    <w:rsid w:val="000E3297"/>
    <w:rsid w:val="000E5BA1"/>
    <w:rsid w:val="000E742E"/>
    <w:rsid w:val="000F2D76"/>
    <w:rsid w:val="000F4E39"/>
    <w:rsid w:val="000F6E5E"/>
    <w:rsid w:val="001037D4"/>
    <w:rsid w:val="00103AE4"/>
    <w:rsid w:val="00104B32"/>
    <w:rsid w:val="00106FE7"/>
    <w:rsid w:val="00111C48"/>
    <w:rsid w:val="0011449C"/>
    <w:rsid w:val="00115F19"/>
    <w:rsid w:val="00116ECF"/>
    <w:rsid w:val="00122F20"/>
    <w:rsid w:val="00123765"/>
    <w:rsid w:val="00125F52"/>
    <w:rsid w:val="00127A3A"/>
    <w:rsid w:val="00130730"/>
    <w:rsid w:val="0013376A"/>
    <w:rsid w:val="001378C6"/>
    <w:rsid w:val="00137AEA"/>
    <w:rsid w:val="00140C7A"/>
    <w:rsid w:val="00144F8D"/>
    <w:rsid w:val="0015236E"/>
    <w:rsid w:val="00153694"/>
    <w:rsid w:val="00154DFC"/>
    <w:rsid w:val="001645DB"/>
    <w:rsid w:val="001664BB"/>
    <w:rsid w:val="00170B2A"/>
    <w:rsid w:val="00172AB4"/>
    <w:rsid w:val="001747A9"/>
    <w:rsid w:val="00174967"/>
    <w:rsid w:val="00174C61"/>
    <w:rsid w:val="00174D6E"/>
    <w:rsid w:val="00174F10"/>
    <w:rsid w:val="001767C6"/>
    <w:rsid w:val="0018258E"/>
    <w:rsid w:val="00184ADB"/>
    <w:rsid w:val="00186337"/>
    <w:rsid w:val="00193055"/>
    <w:rsid w:val="001A077D"/>
    <w:rsid w:val="001A27D0"/>
    <w:rsid w:val="001A2A95"/>
    <w:rsid w:val="001A399A"/>
    <w:rsid w:val="001A409C"/>
    <w:rsid w:val="001B0185"/>
    <w:rsid w:val="001B0CF3"/>
    <w:rsid w:val="001B1E88"/>
    <w:rsid w:val="001B285C"/>
    <w:rsid w:val="001B2C32"/>
    <w:rsid w:val="001B6B56"/>
    <w:rsid w:val="001C1370"/>
    <w:rsid w:val="001C5428"/>
    <w:rsid w:val="001C6861"/>
    <w:rsid w:val="001C6E3E"/>
    <w:rsid w:val="001D04E4"/>
    <w:rsid w:val="001D127E"/>
    <w:rsid w:val="001D3447"/>
    <w:rsid w:val="001D3BFC"/>
    <w:rsid w:val="001D3DAB"/>
    <w:rsid w:val="001E4F33"/>
    <w:rsid w:val="001E5D85"/>
    <w:rsid w:val="001E6C47"/>
    <w:rsid w:val="001F0752"/>
    <w:rsid w:val="001F2E65"/>
    <w:rsid w:val="001F54AC"/>
    <w:rsid w:val="001F6A59"/>
    <w:rsid w:val="001F6A86"/>
    <w:rsid w:val="002000B4"/>
    <w:rsid w:val="00200389"/>
    <w:rsid w:val="00205864"/>
    <w:rsid w:val="00206874"/>
    <w:rsid w:val="00207B6D"/>
    <w:rsid w:val="00210FEC"/>
    <w:rsid w:val="00211F83"/>
    <w:rsid w:val="00214794"/>
    <w:rsid w:val="00214D74"/>
    <w:rsid w:val="00215E07"/>
    <w:rsid w:val="00220E79"/>
    <w:rsid w:val="002240B3"/>
    <w:rsid w:val="00224981"/>
    <w:rsid w:val="00224E70"/>
    <w:rsid w:val="002250B2"/>
    <w:rsid w:val="002257DA"/>
    <w:rsid w:val="00226469"/>
    <w:rsid w:val="0022737A"/>
    <w:rsid w:val="00230079"/>
    <w:rsid w:val="002309C1"/>
    <w:rsid w:val="00233C7C"/>
    <w:rsid w:val="0023440F"/>
    <w:rsid w:val="00234D11"/>
    <w:rsid w:val="00237E16"/>
    <w:rsid w:val="002404F2"/>
    <w:rsid w:val="00244F91"/>
    <w:rsid w:val="0024518A"/>
    <w:rsid w:val="00246F89"/>
    <w:rsid w:val="00246FAE"/>
    <w:rsid w:val="0025190C"/>
    <w:rsid w:val="00253C8A"/>
    <w:rsid w:val="0025491F"/>
    <w:rsid w:val="0025521E"/>
    <w:rsid w:val="00255B7F"/>
    <w:rsid w:val="00257139"/>
    <w:rsid w:val="0026126F"/>
    <w:rsid w:val="0026326E"/>
    <w:rsid w:val="0026682D"/>
    <w:rsid w:val="00267026"/>
    <w:rsid w:val="00271C13"/>
    <w:rsid w:val="00271FCC"/>
    <w:rsid w:val="002728D2"/>
    <w:rsid w:val="00272B95"/>
    <w:rsid w:val="00273CE3"/>
    <w:rsid w:val="00274ABE"/>
    <w:rsid w:val="0027588E"/>
    <w:rsid w:val="00275D97"/>
    <w:rsid w:val="002774DB"/>
    <w:rsid w:val="002817B0"/>
    <w:rsid w:val="002822F2"/>
    <w:rsid w:val="00282D04"/>
    <w:rsid w:val="00283AC7"/>
    <w:rsid w:val="002877FE"/>
    <w:rsid w:val="00292185"/>
    <w:rsid w:val="002974D5"/>
    <w:rsid w:val="002A091C"/>
    <w:rsid w:val="002A1B07"/>
    <w:rsid w:val="002A21E1"/>
    <w:rsid w:val="002A4100"/>
    <w:rsid w:val="002A6E3F"/>
    <w:rsid w:val="002B144E"/>
    <w:rsid w:val="002B1F85"/>
    <w:rsid w:val="002B2378"/>
    <w:rsid w:val="002B318B"/>
    <w:rsid w:val="002B414B"/>
    <w:rsid w:val="002B526D"/>
    <w:rsid w:val="002B6036"/>
    <w:rsid w:val="002C0F09"/>
    <w:rsid w:val="002C2AF7"/>
    <w:rsid w:val="002C58E1"/>
    <w:rsid w:val="002C7BEB"/>
    <w:rsid w:val="002D0BD1"/>
    <w:rsid w:val="002D2695"/>
    <w:rsid w:val="002D4AB9"/>
    <w:rsid w:val="002D57B6"/>
    <w:rsid w:val="002D7221"/>
    <w:rsid w:val="002E05A2"/>
    <w:rsid w:val="002E0D65"/>
    <w:rsid w:val="002E1B50"/>
    <w:rsid w:val="002E1DD5"/>
    <w:rsid w:val="002E375F"/>
    <w:rsid w:val="002E3932"/>
    <w:rsid w:val="002E4522"/>
    <w:rsid w:val="002E5D18"/>
    <w:rsid w:val="002E67C7"/>
    <w:rsid w:val="002F1738"/>
    <w:rsid w:val="002F2121"/>
    <w:rsid w:val="002F34C1"/>
    <w:rsid w:val="002F54AA"/>
    <w:rsid w:val="002F62D9"/>
    <w:rsid w:val="002F74F0"/>
    <w:rsid w:val="003114D4"/>
    <w:rsid w:val="00312626"/>
    <w:rsid w:val="00316574"/>
    <w:rsid w:val="00322EAF"/>
    <w:rsid w:val="00323016"/>
    <w:rsid w:val="003250D6"/>
    <w:rsid w:val="00325A9F"/>
    <w:rsid w:val="00326161"/>
    <w:rsid w:val="003311F1"/>
    <w:rsid w:val="00333CE8"/>
    <w:rsid w:val="00335152"/>
    <w:rsid w:val="003362D8"/>
    <w:rsid w:val="0034311F"/>
    <w:rsid w:val="003537B9"/>
    <w:rsid w:val="00354310"/>
    <w:rsid w:val="0035454C"/>
    <w:rsid w:val="00360FC5"/>
    <w:rsid w:val="00361233"/>
    <w:rsid w:val="00362C41"/>
    <w:rsid w:val="0036626B"/>
    <w:rsid w:val="00373993"/>
    <w:rsid w:val="003754F0"/>
    <w:rsid w:val="00377594"/>
    <w:rsid w:val="00381975"/>
    <w:rsid w:val="00381F09"/>
    <w:rsid w:val="003826D5"/>
    <w:rsid w:val="003826F9"/>
    <w:rsid w:val="00382C1F"/>
    <w:rsid w:val="00386D10"/>
    <w:rsid w:val="00390754"/>
    <w:rsid w:val="00391583"/>
    <w:rsid w:val="00392576"/>
    <w:rsid w:val="003930FD"/>
    <w:rsid w:val="00393D41"/>
    <w:rsid w:val="00393FF5"/>
    <w:rsid w:val="00396F07"/>
    <w:rsid w:val="003A744A"/>
    <w:rsid w:val="003B010E"/>
    <w:rsid w:val="003B219B"/>
    <w:rsid w:val="003B61DE"/>
    <w:rsid w:val="003B6690"/>
    <w:rsid w:val="003C0545"/>
    <w:rsid w:val="003C2466"/>
    <w:rsid w:val="003C3A3D"/>
    <w:rsid w:val="003C4C39"/>
    <w:rsid w:val="003C65A2"/>
    <w:rsid w:val="003D173C"/>
    <w:rsid w:val="003D1B50"/>
    <w:rsid w:val="003D5F87"/>
    <w:rsid w:val="003E0EF5"/>
    <w:rsid w:val="003E774A"/>
    <w:rsid w:val="003F13E2"/>
    <w:rsid w:val="003F1869"/>
    <w:rsid w:val="003F4A5B"/>
    <w:rsid w:val="003F6471"/>
    <w:rsid w:val="003F6A02"/>
    <w:rsid w:val="003F6AC1"/>
    <w:rsid w:val="0040021B"/>
    <w:rsid w:val="004011E3"/>
    <w:rsid w:val="00401BE2"/>
    <w:rsid w:val="00402595"/>
    <w:rsid w:val="00402907"/>
    <w:rsid w:val="004074BE"/>
    <w:rsid w:val="00410AF8"/>
    <w:rsid w:val="004166B9"/>
    <w:rsid w:val="004214C6"/>
    <w:rsid w:val="00426485"/>
    <w:rsid w:val="0043377D"/>
    <w:rsid w:val="00434A2C"/>
    <w:rsid w:val="00434E18"/>
    <w:rsid w:val="00441770"/>
    <w:rsid w:val="0044187F"/>
    <w:rsid w:val="004424A7"/>
    <w:rsid w:val="0045253E"/>
    <w:rsid w:val="00452AE7"/>
    <w:rsid w:val="00454188"/>
    <w:rsid w:val="004550D2"/>
    <w:rsid w:val="00457D7A"/>
    <w:rsid w:val="00457F55"/>
    <w:rsid w:val="00457F76"/>
    <w:rsid w:val="0046010F"/>
    <w:rsid w:val="0046206D"/>
    <w:rsid w:val="00464517"/>
    <w:rsid w:val="004669E3"/>
    <w:rsid w:val="00466FC4"/>
    <w:rsid w:val="00471FED"/>
    <w:rsid w:val="004725B2"/>
    <w:rsid w:val="00475530"/>
    <w:rsid w:val="00475557"/>
    <w:rsid w:val="004820A4"/>
    <w:rsid w:val="00482109"/>
    <w:rsid w:val="00483145"/>
    <w:rsid w:val="0048320A"/>
    <w:rsid w:val="004834F4"/>
    <w:rsid w:val="004847CA"/>
    <w:rsid w:val="004867F4"/>
    <w:rsid w:val="004878DC"/>
    <w:rsid w:val="004910B0"/>
    <w:rsid w:val="00494791"/>
    <w:rsid w:val="0049480A"/>
    <w:rsid w:val="004948BA"/>
    <w:rsid w:val="00497310"/>
    <w:rsid w:val="004A02C0"/>
    <w:rsid w:val="004A10CE"/>
    <w:rsid w:val="004A15DD"/>
    <w:rsid w:val="004A3839"/>
    <w:rsid w:val="004A5BDA"/>
    <w:rsid w:val="004A5C30"/>
    <w:rsid w:val="004A5DD8"/>
    <w:rsid w:val="004A7759"/>
    <w:rsid w:val="004A77D3"/>
    <w:rsid w:val="004B16BB"/>
    <w:rsid w:val="004B3BC5"/>
    <w:rsid w:val="004B61F0"/>
    <w:rsid w:val="004C1E17"/>
    <w:rsid w:val="004C1F2D"/>
    <w:rsid w:val="004C6464"/>
    <w:rsid w:val="004D1693"/>
    <w:rsid w:val="004D7CD2"/>
    <w:rsid w:val="004E48A7"/>
    <w:rsid w:val="004E66E0"/>
    <w:rsid w:val="004F0743"/>
    <w:rsid w:val="004F0B23"/>
    <w:rsid w:val="004F3708"/>
    <w:rsid w:val="004F407F"/>
    <w:rsid w:val="004F4408"/>
    <w:rsid w:val="004F50CE"/>
    <w:rsid w:val="004F7018"/>
    <w:rsid w:val="004F7884"/>
    <w:rsid w:val="004F7EB7"/>
    <w:rsid w:val="00501206"/>
    <w:rsid w:val="00501282"/>
    <w:rsid w:val="00503235"/>
    <w:rsid w:val="005033F9"/>
    <w:rsid w:val="00503500"/>
    <w:rsid w:val="005062F0"/>
    <w:rsid w:val="005068C6"/>
    <w:rsid w:val="00510850"/>
    <w:rsid w:val="00520BAB"/>
    <w:rsid w:val="00522058"/>
    <w:rsid w:val="005232D2"/>
    <w:rsid w:val="00526BD3"/>
    <w:rsid w:val="00526E92"/>
    <w:rsid w:val="00532B9B"/>
    <w:rsid w:val="005403DE"/>
    <w:rsid w:val="00541CF5"/>
    <w:rsid w:val="00543BB2"/>
    <w:rsid w:val="005511FA"/>
    <w:rsid w:val="00551EFA"/>
    <w:rsid w:val="00552A2B"/>
    <w:rsid w:val="0055328F"/>
    <w:rsid w:val="005538F9"/>
    <w:rsid w:val="00553F99"/>
    <w:rsid w:val="005574E2"/>
    <w:rsid w:val="0056031F"/>
    <w:rsid w:val="00560D7A"/>
    <w:rsid w:val="005630CE"/>
    <w:rsid w:val="005642FE"/>
    <w:rsid w:val="00564C27"/>
    <w:rsid w:val="0056667B"/>
    <w:rsid w:val="00570F44"/>
    <w:rsid w:val="00574CC6"/>
    <w:rsid w:val="005754FD"/>
    <w:rsid w:val="00581EB9"/>
    <w:rsid w:val="005837AB"/>
    <w:rsid w:val="00587827"/>
    <w:rsid w:val="0059016E"/>
    <w:rsid w:val="005922FD"/>
    <w:rsid w:val="00592DA6"/>
    <w:rsid w:val="005935B6"/>
    <w:rsid w:val="0059438B"/>
    <w:rsid w:val="005A0EA7"/>
    <w:rsid w:val="005A37F0"/>
    <w:rsid w:val="005A44AA"/>
    <w:rsid w:val="005A5387"/>
    <w:rsid w:val="005A75C1"/>
    <w:rsid w:val="005B01FC"/>
    <w:rsid w:val="005B0589"/>
    <w:rsid w:val="005B10A6"/>
    <w:rsid w:val="005B3A98"/>
    <w:rsid w:val="005B45E1"/>
    <w:rsid w:val="005B6DA0"/>
    <w:rsid w:val="005C0D02"/>
    <w:rsid w:val="005C11E8"/>
    <w:rsid w:val="005C6BFB"/>
    <w:rsid w:val="005C6C0B"/>
    <w:rsid w:val="005C7E4C"/>
    <w:rsid w:val="005D0154"/>
    <w:rsid w:val="005D05C3"/>
    <w:rsid w:val="005D1BA8"/>
    <w:rsid w:val="005D5AF5"/>
    <w:rsid w:val="005D6904"/>
    <w:rsid w:val="005D7362"/>
    <w:rsid w:val="005D77F4"/>
    <w:rsid w:val="005D7AF2"/>
    <w:rsid w:val="005E0FCC"/>
    <w:rsid w:val="005E1171"/>
    <w:rsid w:val="005E3277"/>
    <w:rsid w:val="005E6762"/>
    <w:rsid w:val="005F0F5B"/>
    <w:rsid w:val="005F1701"/>
    <w:rsid w:val="005F2766"/>
    <w:rsid w:val="005F5764"/>
    <w:rsid w:val="005F5BE6"/>
    <w:rsid w:val="005F660B"/>
    <w:rsid w:val="00601031"/>
    <w:rsid w:val="00603C04"/>
    <w:rsid w:val="006043FD"/>
    <w:rsid w:val="006060BE"/>
    <w:rsid w:val="006066F5"/>
    <w:rsid w:val="00611B9A"/>
    <w:rsid w:val="0061365B"/>
    <w:rsid w:val="00613FA7"/>
    <w:rsid w:val="00614B59"/>
    <w:rsid w:val="00614F8E"/>
    <w:rsid w:val="006177B6"/>
    <w:rsid w:val="00617E7B"/>
    <w:rsid w:val="00622A0A"/>
    <w:rsid w:val="00622CD3"/>
    <w:rsid w:val="00623388"/>
    <w:rsid w:val="006240A9"/>
    <w:rsid w:val="006241DD"/>
    <w:rsid w:val="00627EC4"/>
    <w:rsid w:val="0063365D"/>
    <w:rsid w:val="00633AA8"/>
    <w:rsid w:val="00633E33"/>
    <w:rsid w:val="00634897"/>
    <w:rsid w:val="00644CA9"/>
    <w:rsid w:val="006500E2"/>
    <w:rsid w:val="00652F7F"/>
    <w:rsid w:val="00653B59"/>
    <w:rsid w:val="00655B0A"/>
    <w:rsid w:val="00657598"/>
    <w:rsid w:val="00662BCC"/>
    <w:rsid w:val="00663D87"/>
    <w:rsid w:val="00666069"/>
    <w:rsid w:val="0067062A"/>
    <w:rsid w:val="00670A0E"/>
    <w:rsid w:val="00671862"/>
    <w:rsid w:val="00671E85"/>
    <w:rsid w:val="006755DD"/>
    <w:rsid w:val="00677D3D"/>
    <w:rsid w:val="00680557"/>
    <w:rsid w:val="00687047"/>
    <w:rsid w:val="00687865"/>
    <w:rsid w:val="00692527"/>
    <w:rsid w:val="00692619"/>
    <w:rsid w:val="00692ECE"/>
    <w:rsid w:val="006940FD"/>
    <w:rsid w:val="00695FA5"/>
    <w:rsid w:val="00696ECF"/>
    <w:rsid w:val="00697139"/>
    <w:rsid w:val="006A0B31"/>
    <w:rsid w:val="006A1079"/>
    <w:rsid w:val="006A168C"/>
    <w:rsid w:val="006A5648"/>
    <w:rsid w:val="006A5CAB"/>
    <w:rsid w:val="006B0D78"/>
    <w:rsid w:val="006B23F2"/>
    <w:rsid w:val="006B26A4"/>
    <w:rsid w:val="006B2C72"/>
    <w:rsid w:val="006C0784"/>
    <w:rsid w:val="006C1663"/>
    <w:rsid w:val="006C5F87"/>
    <w:rsid w:val="006C627D"/>
    <w:rsid w:val="006C72C7"/>
    <w:rsid w:val="006C77B0"/>
    <w:rsid w:val="006D2AED"/>
    <w:rsid w:val="006D570A"/>
    <w:rsid w:val="006D5B87"/>
    <w:rsid w:val="006E09D9"/>
    <w:rsid w:val="006E0C9D"/>
    <w:rsid w:val="006E4581"/>
    <w:rsid w:val="006E56F5"/>
    <w:rsid w:val="006E57ED"/>
    <w:rsid w:val="006E645F"/>
    <w:rsid w:val="006E754D"/>
    <w:rsid w:val="006F2A8B"/>
    <w:rsid w:val="006F3161"/>
    <w:rsid w:val="006F4790"/>
    <w:rsid w:val="006F7F4F"/>
    <w:rsid w:val="00701E72"/>
    <w:rsid w:val="00702B65"/>
    <w:rsid w:val="00705D1A"/>
    <w:rsid w:val="0070761A"/>
    <w:rsid w:val="0071043D"/>
    <w:rsid w:val="00712724"/>
    <w:rsid w:val="00714A40"/>
    <w:rsid w:val="00716B1D"/>
    <w:rsid w:val="00720EBA"/>
    <w:rsid w:val="0072140E"/>
    <w:rsid w:val="007223EB"/>
    <w:rsid w:val="00722EA9"/>
    <w:rsid w:val="00724DA0"/>
    <w:rsid w:val="00724EAC"/>
    <w:rsid w:val="007273B8"/>
    <w:rsid w:val="007310D1"/>
    <w:rsid w:val="00732802"/>
    <w:rsid w:val="00733066"/>
    <w:rsid w:val="00733A4E"/>
    <w:rsid w:val="00734196"/>
    <w:rsid w:val="0073458B"/>
    <w:rsid w:val="007345A8"/>
    <w:rsid w:val="0073584E"/>
    <w:rsid w:val="00736E7E"/>
    <w:rsid w:val="0074000B"/>
    <w:rsid w:val="007419D2"/>
    <w:rsid w:val="007424EA"/>
    <w:rsid w:val="00746731"/>
    <w:rsid w:val="00750410"/>
    <w:rsid w:val="00751788"/>
    <w:rsid w:val="0075327F"/>
    <w:rsid w:val="00753CFA"/>
    <w:rsid w:val="00755C94"/>
    <w:rsid w:val="007563C6"/>
    <w:rsid w:val="007604A6"/>
    <w:rsid w:val="0076084A"/>
    <w:rsid w:val="00765E56"/>
    <w:rsid w:val="00770AF1"/>
    <w:rsid w:val="00771370"/>
    <w:rsid w:val="0077203E"/>
    <w:rsid w:val="00773502"/>
    <w:rsid w:val="007742E7"/>
    <w:rsid w:val="00775B47"/>
    <w:rsid w:val="00776864"/>
    <w:rsid w:val="00776A57"/>
    <w:rsid w:val="007775E4"/>
    <w:rsid w:val="007814E0"/>
    <w:rsid w:val="007815DB"/>
    <w:rsid w:val="00782D7B"/>
    <w:rsid w:val="00783C01"/>
    <w:rsid w:val="0078446A"/>
    <w:rsid w:val="007862F1"/>
    <w:rsid w:val="007868CC"/>
    <w:rsid w:val="007916BD"/>
    <w:rsid w:val="007935DD"/>
    <w:rsid w:val="007A17C6"/>
    <w:rsid w:val="007A2A36"/>
    <w:rsid w:val="007A5BFF"/>
    <w:rsid w:val="007A6078"/>
    <w:rsid w:val="007B03A9"/>
    <w:rsid w:val="007B090D"/>
    <w:rsid w:val="007B2EF2"/>
    <w:rsid w:val="007B5D42"/>
    <w:rsid w:val="007C16C4"/>
    <w:rsid w:val="007C30E6"/>
    <w:rsid w:val="007C3274"/>
    <w:rsid w:val="007C5D34"/>
    <w:rsid w:val="007C6367"/>
    <w:rsid w:val="007C6D00"/>
    <w:rsid w:val="007D21CD"/>
    <w:rsid w:val="007D22CC"/>
    <w:rsid w:val="007D5378"/>
    <w:rsid w:val="007D737C"/>
    <w:rsid w:val="007D7EC7"/>
    <w:rsid w:val="007E051F"/>
    <w:rsid w:val="007E1859"/>
    <w:rsid w:val="007E39B1"/>
    <w:rsid w:val="007E3F80"/>
    <w:rsid w:val="007E6FA9"/>
    <w:rsid w:val="007F64D4"/>
    <w:rsid w:val="007F76EE"/>
    <w:rsid w:val="00800820"/>
    <w:rsid w:val="008036CF"/>
    <w:rsid w:val="00803A2D"/>
    <w:rsid w:val="00803D90"/>
    <w:rsid w:val="008044E8"/>
    <w:rsid w:val="0080473D"/>
    <w:rsid w:val="00807EBE"/>
    <w:rsid w:val="0081091B"/>
    <w:rsid w:val="0081281E"/>
    <w:rsid w:val="0081731A"/>
    <w:rsid w:val="00821518"/>
    <w:rsid w:val="00821897"/>
    <w:rsid w:val="008239BB"/>
    <w:rsid w:val="00824843"/>
    <w:rsid w:val="0082644D"/>
    <w:rsid w:val="00840732"/>
    <w:rsid w:val="0084471D"/>
    <w:rsid w:val="0084730D"/>
    <w:rsid w:val="00847673"/>
    <w:rsid w:val="00847894"/>
    <w:rsid w:val="0085006E"/>
    <w:rsid w:val="008500C6"/>
    <w:rsid w:val="00850847"/>
    <w:rsid w:val="00851DE9"/>
    <w:rsid w:val="00853FD4"/>
    <w:rsid w:val="0085463E"/>
    <w:rsid w:val="00855355"/>
    <w:rsid w:val="00856082"/>
    <w:rsid w:val="00856102"/>
    <w:rsid w:val="0085698B"/>
    <w:rsid w:val="00856EA8"/>
    <w:rsid w:val="00857673"/>
    <w:rsid w:val="00863F2A"/>
    <w:rsid w:val="008643A0"/>
    <w:rsid w:val="0086441E"/>
    <w:rsid w:val="00864C45"/>
    <w:rsid w:val="00864D76"/>
    <w:rsid w:val="008720CD"/>
    <w:rsid w:val="008824F3"/>
    <w:rsid w:val="00882728"/>
    <w:rsid w:val="00882F26"/>
    <w:rsid w:val="008872A9"/>
    <w:rsid w:val="008916E2"/>
    <w:rsid w:val="008976E2"/>
    <w:rsid w:val="008A014D"/>
    <w:rsid w:val="008A0E3C"/>
    <w:rsid w:val="008A155A"/>
    <w:rsid w:val="008A1BED"/>
    <w:rsid w:val="008A42F2"/>
    <w:rsid w:val="008A4E94"/>
    <w:rsid w:val="008A58DA"/>
    <w:rsid w:val="008A638F"/>
    <w:rsid w:val="008A7780"/>
    <w:rsid w:val="008B2016"/>
    <w:rsid w:val="008B5899"/>
    <w:rsid w:val="008B7DD2"/>
    <w:rsid w:val="008C0FEE"/>
    <w:rsid w:val="008C2675"/>
    <w:rsid w:val="008C2FAF"/>
    <w:rsid w:val="008C3E74"/>
    <w:rsid w:val="008C6ADF"/>
    <w:rsid w:val="008D1CC4"/>
    <w:rsid w:val="008D2B14"/>
    <w:rsid w:val="008D5045"/>
    <w:rsid w:val="008D576E"/>
    <w:rsid w:val="008D61D6"/>
    <w:rsid w:val="008D7D54"/>
    <w:rsid w:val="008D7E45"/>
    <w:rsid w:val="008E4F96"/>
    <w:rsid w:val="008E5E79"/>
    <w:rsid w:val="008F1F52"/>
    <w:rsid w:val="008F34F2"/>
    <w:rsid w:val="008F463E"/>
    <w:rsid w:val="008F48C3"/>
    <w:rsid w:val="008F658B"/>
    <w:rsid w:val="00903A2A"/>
    <w:rsid w:val="00905E00"/>
    <w:rsid w:val="00906E77"/>
    <w:rsid w:val="009104F9"/>
    <w:rsid w:val="00914F67"/>
    <w:rsid w:val="00917A5F"/>
    <w:rsid w:val="00920AB5"/>
    <w:rsid w:val="009261B6"/>
    <w:rsid w:val="00930673"/>
    <w:rsid w:val="0093228E"/>
    <w:rsid w:val="00936872"/>
    <w:rsid w:val="00937818"/>
    <w:rsid w:val="00941264"/>
    <w:rsid w:val="009418C5"/>
    <w:rsid w:val="00944FBD"/>
    <w:rsid w:val="00945877"/>
    <w:rsid w:val="0094593E"/>
    <w:rsid w:val="00946130"/>
    <w:rsid w:val="00946B19"/>
    <w:rsid w:val="00946E08"/>
    <w:rsid w:val="00946EE5"/>
    <w:rsid w:val="00947012"/>
    <w:rsid w:val="00947ECF"/>
    <w:rsid w:val="00951CFB"/>
    <w:rsid w:val="00951E53"/>
    <w:rsid w:val="00952228"/>
    <w:rsid w:val="00956EF9"/>
    <w:rsid w:val="0096466E"/>
    <w:rsid w:val="00964AB9"/>
    <w:rsid w:val="00971483"/>
    <w:rsid w:val="00976B6B"/>
    <w:rsid w:val="0098127D"/>
    <w:rsid w:val="009827B8"/>
    <w:rsid w:val="009874AC"/>
    <w:rsid w:val="00987797"/>
    <w:rsid w:val="009924E4"/>
    <w:rsid w:val="00994245"/>
    <w:rsid w:val="00994ACD"/>
    <w:rsid w:val="00995BB6"/>
    <w:rsid w:val="00997707"/>
    <w:rsid w:val="00997DF0"/>
    <w:rsid w:val="009A0B84"/>
    <w:rsid w:val="009A4C31"/>
    <w:rsid w:val="009A70EF"/>
    <w:rsid w:val="009B2082"/>
    <w:rsid w:val="009B2ABF"/>
    <w:rsid w:val="009B2F90"/>
    <w:rsid w:val="009B37DA"/>
    <w:rsid w:val="009B4BBE"/>
    <w:rsid w:val="009B5C39"/>
    <w:rsid w:val="009B64D2"/>
    <w:rsid w:val="009C1277"/>
    <w:rsid w:val="009C55D4"/>
    <w:rsid w:val="009C7B87"/>
    <w:rsid w:val="009D0605"/>
    <w:rsid w:val="009D14C9"/>
    <w:rsid w:val="009D154E"/>
    <w:rsid w:val="009D3380"/>
    <w:rsid w:val="009D59B6"/>
    <w:rsid w:val="009E0353"/>
    <w:rsid w:val="009E0FCE"/>
    <w:rsid w:val="009E1C4E"/>
    <w:rsid w:val="009E4EA5"/>
    <w:rsid w:val="009E5061"/>
    <w:rsid w:val="009E6E78"/>
    <w:rsid w:val="009E7C32"/>
    <w:rsid w:val="009F3061"/>
    <w:rsid w:val="009F5B83"/>
    <w:rsid w:val="009F7495"/>
    <w:rsid w:val="00A00DEC"/>
    <w:rsid w:val="00A014ED"/>
    <w:rsid w:val="00A04898"/>
    <w:rsid w:val="00A07B77"/>
    <w:rsid w:val="00A07D45"/>
    <w:rsid w:val="00A11683"/>
    <w:rsid w:val="00A14442"/>
    <w:rsid w:val="00A14D56"/>
    <w:rsid w:val="00A15FB1"/>
    <w:rsid w:val="00A17B64"/>
    <w:rsid w:val="00A20464"/>
    <w:rsid w:val="00A22BD1"/>
    <w:rsid w:val="00A23864"/>
    <w:rsid w:val="00A2447B"/>
    <w:rsid w:val="00A249DA"/>
    <w:rsid w:val="00A24B86"/>
    <w:rsid w:val="00A259DB"/>
    <w:rsid w:val="00A25CCE"/>
    <w:rsid w:val="00A26FA7"/>
    <w:rsid w:val="00A31197"/>
    <w:rsid w:val="00A35934"/>
    <w:rsid w:val="00A37D96"/>
    <w:rsid w:val="00A41E9B"/>
    <w:rsid w:val="00A43152"/>
    <w:rsid w:val="00A44BC7"/>
    <w:rsid w:val="00A44BD3"/>
    <w:rsid w:val="00A464CB"/>
    <w:rsid w:val="00A5168E"/>
    <w:rsid w:val="00A537D1"/>
    <w:rsid w:val="00A54735"/>
    <w:rsid w:val="00A55F19"/>
    <w:rsid w:val="00A578CD"/>
    <w:rsid w:val="00A603AC"/>
    <w:rsid w:val="00A61570"/>
    <w:rsid w:val="00A62FFB"/>
    <w:rsid w:val="00A6379A"/>
    <w:rsid w:val="00A655CC"/>
    <w:rsid w:val="00A66540"/>
    <w:rsid w:val="00A71C88"/>
    <w:rsid w:val="00A72C11"/>
    <w:rsid w:val="00A73A0C"/>
    <w:rsid w:val="00A742EA"/>
    <w:rsid w:val="00A75A9D"/>
    <w:rsid w:val="00A76F28"/>
    <w:rsid w:val="00A77FEF"/>
    <w:rsid w:val="00A80CB4"/>
    <w:rsid w:val="00A8386A"/>
    <w:rsid w:val="00A847D9"/>
    <w:rsid w:val="00A90446"/>
    <w:rsid w:val="00A90C70"/>
    <w:rsid w:val="00A9424E"/>
    <w:rsid w:val="00A95565"/>
    <w:rsid w:val="00AA011A"/>
    <w:rsid w:val="00AA0962"/>
    <w:rsid w:val="00AA3942"/>
    <w:rsid w:val="00AA3C48"/>
    <w:rsid w:val="00AA59F3"/>
    <w:rsid w:val="00AA76D9"/>
    <w:rsid w:val="00AB2711"/>
    <w:rsid w:val="00AB370B"/>
    <w:rsid w:val="00AB37E0"/>
    <w:rsid w:val="00AB5BCA"/>
    <w:rsid w:val="00AB78E0"/>
    <w:rsid w:val="00AC17AC"/>
    <w:rsid w:val="00AC2D92"/>
    <w:rsid w:val="00AC6C2B"/>
    <w:rsid w:val="00AD2B1A"/>
    <w:rsid w:val="00AD3E8E"/>
    <w:rsid w:val="00AD4C51"/>
    <w:rsid w:val="00AE038B"/>
    <w:rsid w:val="00AE1F37"/>
    <w:rsid w:val="00AE22BE"/>
    <w:rsid w:val="00AE4205"/>
    <w:rsid w:val="00AE5316"/>
    <w:rsid w:val="00AE54AD"/>
    <w:rsid w:val="00AE760E"/>
    <w:rsid w:val="00AE7B03"/>
    <w:rsid w:val="00AF2605"/>
    <w:rsid w:val="00AF3533"/>
    <w:rsid w:val="00AF5CCE"/>
    <w:rsid w:val="00AF612E"/>
    <w:rsid w:val="00AF6D85"/>
    <w:rsid w:val="00B0041C"/>
    <w:rsid w:val="00B03C85"/>
    <w:rsid w:val="00B05332"/>
    <w:rsid w:val="00B07BE4"/>
    <w:rsid w:val="00B10539"/>
    <w:rsid w:val="00B12629"/>
    <w:rsid w:val="00B141D2"/>
    <w:rsid w:val="00B146C9"/>
    <w:rsid w:val="00B14BC3"/>
    <w:rsid w:val="00B17C1B"/>
    <w:rsid w:val="00B21F41"/>
    <w:rsid w:val="00B24189"/>
    <w:rsid w:val="00B26B48"/>
    <w:rsid w:val="00B27355"/>
    <w:rsid w:val="00B31872"/>
    <w:rsid w:val="00B326B4"/>
    <w:rsid w:val="00B36F79"/>
    <w:rsid w:val="00B40225"/>
    <w:rsid w:val="00B41035"/>
    <w:rsid w:val="00B41D85"/>
    <w:rsid w:val="00B41FF0"/>
    <w:rsid w:val="00B47266"/>
    <w:rsid w:val="00B47F08"/>
    <w:rsid w:val="00B53656"/>
    <w:rsid w:val="00B53BDB"/>
    <w:rsid w:val="00B545A2"/>
    <w:rsid w:val="00B55BE7"/>
    <w:rsid w:val="00B56D3E"/>
    <w:rsid w:val="00B61C9B"/>
    <w:rsid w:val="00B64C91"/>
    <w:rsid w:val="00B65038"/>
    <w:rsid w:val="00B66EBE"/>
    <w:rsid w:val="00B707A1"/>
    <w:rsid w:val="00B709D9"/>
    <w:rsid w:val="00B70CBC"/>
    <w:rsid w:val="00B70CEF"/>
    <w:rsid w:val="00B7148D"/>
    <w:rsid w:val="00B71841"/>
    <w:rsid w:val="00B721C5"/>
    <w:rsid w:val="00B73907"/>
    <w:rsid w:val="00B75850"/>
    <w:rsid w:val="00B777A1"/>
    <w:rsid w:val="00B821C3"/>
    <w:rsid w:val="00B83111"/>
    <w:rsid w:val="00B85555"/>
    <w:rsid w:val="00B85A28"/>
    <w:rsid w:val="00B91C69"/>
    <w:rsid w:val="00B923C0"/>
    <w:rsid w:val="00B92D88"/>
    <w:rsid w:val="00B940B2"/>
    <w:rsid w:val="00B95C60"/>
    <w:rsid w:val="00BA1636"/>
    <w:rsid w:val="00BA3C31"/>
    <w:rsid w:val="00BA504B"/>
    <w:rsid w:val="00BB02B0"/>
    <w:rsid w:val="00BB24C8"/>
    <w:rsid w:val="00BB3A45"/>
    <w:rsid w:val="00BB536E"/>
    <w:rsid w:val="00BC522C"/>
    <w:rsid w:val="00BD033D"/>
    <w:rsid w:val="00BD1562"/>
    <w:rsid w:val="00BD4441"/>
    <w:rsid w:val="00BD54AE"/>
    <w:rsid w:val="00BD692E"/>
    <w:rsid w:val="00BE1C2B"/>
    <w:rsid w:val="00BE33CA"/>
    <w:rsid w:val="00BE49BA"/>
    <w:rsid w:val="00BE4A8F"/>
    <w:rsid w:val="00BE6002"/>
    <w:rsid w:val="00BE6CB9"/>
    <w:rsid w:val="00BF19E8"/>
    <w:rsid w:val="00BF42DD"/>
    <w:rsid w:val="00C00213"/>
    <w:rsid w:val="00C018F4"/>
    <w:rsid w:val="00C032A0"/>
    <w:rsid w:val="00C07690"/>
    <w:rsid w:val="00C10108"/>
    <w:rsid w:val="00C11F64"/>
    <w:rsid w:val="00C149DA"/>
    <w:rsid w:val="00C1527E"/>
    <w:rsid w:val="00C155F1"/>
    <w:rsid w:val="00C177DB"/>
    <w:rsid w:val="00C17D27"/>
    <w:rsid w:val="00C22B89"/>
    <w:rsid w:val="00C23A5D"/>
    <w:rsid w:val="00C23D2A"/>
    <w:rsid w:val="00C2452B"/>
    <w:rsid w:val="00C27265"/>
    <w:rsid w:val="00C312D1"/>
    <w:rsid w:val="00C31B66"/>
    <w:rsid w:val="00C32DAA"/>
    <w:rsid w:val="00C34555"/>
    <w:rsid w:val="00C34885"/>
    <w:rsid w:val="00C41433"/>
    <w:rsid w:val="00C416BD"/>
    <w:rsid w:val="00C4300F"/>
    <w:rsid w:val="00C4359D"/>
    <w:rsid w:val="00C435AD"/>
    <w:rsid w:val="00C47091"/>
    <w:rsid w:val="00C5018E"/>
    <w:rsid w:val="00C50CD9"/>
    <w:rsid w:val="00C62832"/>
    <w:rsid w:val="00C64892"/>
    <w:rsid w:val="00C727E9"/>
    <w:rsid w:val="00C72BDF"/>
    <w:rsid w:val="00C76168"/>
    <w:rsid w:val="00C77431"/>
    <w:rsid w:val="00C8376D"/>
    <w:rsid w:val="00C920DE"/>
    <w:rsid w:val="00C92DC9"/>
    <w:rsid w:val="00C933BA"/>
    <w:rsid w:val="00C933D7"/>
    <w:rsid w:val="00C93EA4"/>
    <w:rsid w:val="00C95849"/>
    <w:rsid w:val="00C9615B"/>
    <w:rsid w:val="00C97DFB"/>
    <w:rsid w:val="00CA032B"/>
    <w:rsid w:val="00CA07DB"/>
    <w:rsid w:val="00CA09F6"/>
    <w:rsid w:val="00CA4FD1"/>
    <w:rsid w:val="00CA6BDB"/>
    <w:rsid w:val="00CA7C5D"/>
    <w:rsid w:val="00CA7E5B"/>
    <w:rsid w:val="00CB0E42"/>
    <w:rsid w:val="00CB1966"/>
    <w:rsid w:val="00CB19E4"/>
    <w:rsid w:val="00CB35C3"/>
    <w:rsid w:val="00CB3DEB"/>
    <w:rsid w:val="00CB5312"/>
    <w:rsid w:val="00CB5611"/>
    <w:rsid w:val="00CC1D16"/>
    <w:rsid w:val="00CD4364"/>
    <w:rsid w:val="00CE367B"/>
    <w:rsid w:val="00CE64E7"/>
    <w:rsid w:val="00CE7E37"/>
    <w:rsid w:val="00CF2EC1"/>
    <w:rsid w:val="00D002F2"/>
    <w:rsid w:val="00D00509"/>
    <w:rsid w:val="00D0082A"/>
    <w:rsid w:val="00D02F8A"/>
    <w:rsid w:val="00D036F4"/>
    <w:rsid w:val="00D07793"/>
    <w:rsid w:val="00D100BD"/>
    <w:rsid w:val="00D13871"/>
    <w:rsid w:val="00D1398B"/>
    <w:rsid w:val="00D1755E"/>
    <w:rsid w:val="00D20624"/>
    <w:rsid w:val="00D22457"/>
    <w:rsid w:val="00D224BB"/>
    <w:rsid w:val="00D230CF"/>
    <w:rsid w:val="00D2411F"/>
    <w:rsid w:val="00D269A6"/>
    <w:rsid w:val="00D3227B"/>
    <w:rsid w:val="00D325B9"/>
    <w:rsid w:val="00D375C3"/>
    <w:rsid w:val="00D4128C"/>
    <w:rsid w:val="00D42195"/>
    <w:rsid w:val="00D44743"/>
    <w:rsid w:val="00D45C7A"/>
    <w:rsid w:val="00D467D6"/>
    <w:rsid w:val="00D46BB1"/>
    <w:rsid w:val="00D471E0"/>
    <w:rsid w:val="00D51ACF"/>
    <w:rsid w:val="00D51C12"/>
    <w:rsid w:val="00D53826"/>
    <w:rsid w:val="00D53EE9"/>
    <w:rsid w:val="00D55164"/>
    <w:rsid w:val="00D55E14"/>
    <w:rsid w:val="00D5621C"/>
    <w:rsid w:val="00D61648"/>
    <w:rsid w:val="00D6320C"/>
    <w:rsid w:val="00D641B1"/>
    <w:rsid w:val="00D67759"/>
    <w:rsid w:val="00D70253"/>
    <w:rsid w:val="00D73171"/>
    <w:rsid w:val="00D760AF"/>
    <w:rsid w:val="00D779B8"/>
    <w:rsid w:val="00D80097"/>
    <w:rsid w:val="00D813F1"/>
    <w:rsid w:val="00D82913"/>
    <w:rsid w:val="00D843DF"/>
    <w:rsid w:val="00D85DF1"/>
    <w:rsid w:val="00D86CCC"/>
    <w:rsid w:val="00D86DAD"/>
    <w:rsid w:val="00D87341"/>
    <w:rsid w:val="00D90B5B"/>
    <w:rsid w:val="00D92486"/>
    <w:rsid w:val="00D94CF3"/>
    <w:rsid w:val="00D95A2F"/>
    <w:rsid w:val="00D95DA6"/>
    <w:rsid w:val="00D977FE"/>
    <w:rsid w:val="00DA0225"/>
    <w:rsid w:val="00DA0DF0"/>
    <w:rsid w:val="00DB2053"/>
    <w:rsid w:val="00DB363C"/>
    <w:rsid w:val="00DB5419"/>
    <w:rsid w:val="00DC2BBB"/>
    <w:rsid w:val="00DC3029"/>
    <w:rsid w:val="00DC53A7"/>
    <w:rsid w:val="00DC7252"/>
    <w:rsid w:val="00DC7E5B"/>
    <w:rsid w:val="00DD07E5"/>
    <w:rsid w:val="00DD6563"/>
    <w:rsid w:val="00DD7CBF"/>
    <w:rsid w:val="00DE3BBA"/>
    <w:rsid w:val="00DE422B"/>
    <w:rsid w:val="00DE5C81"/>
    <w:rsid w:val="00DE755B"/>
    <w:rsid w:val="00DF133A"/>
    <w:rsid w:val="00DF19E1"/>
    <w:rsid w:val="00DF211E"/>
    <w:rsid w:val="00DF2CD9"/>
    <w:rsid w:val="00DF2FF1"/>
    <w:rsid w:val="00DF4662"/>
    <w:rsid w:val="00DF7414"/>
    <w:rsid w:val="00E0038D"/>
    <w:rsid w:val="00E00C4D"/>
    <w:rsid w:val="00E048B3"/>
    <w:rsid w:val="00E051ED"/>
    <w:rsid w:val="00E061DA"/>
    <w:rsid w:val="00E06C7B"/>
    <w:rsid w:val="00E07092"/>
    <w:rsid w:val="00E111FC"/>
    <w:rsid w:val="00E158F7"/>
    <w:rsid w:val="00E16E04"/>
    <w:rsid w:val="00E1732D"/>
    <w:rsid w:val="00E1747D"/>
    <w:rsid w:val="00E20646"/>
    <w:rsid w:val="00E20E64"/>
    <w:rsid w:val="00E24A4F"/>
    <w:rsid w:val="00E24DC1"/>
    <w:rsid w:val="00E25B5A"/>
    <w:rsid w:val="00E25E12"/>
    <w:rsid w:val="00E279B2"/>
    <w:rsid w:val="00E27B49"/>
    <w:rsid w:val="00E309A0"/>
    <w:rsid w:val="00E32C3E"/>
    <w:rsid w:val="00E33EA9"/>
    <w:rsid w:val="00E3585A"/>
    <w:rsid w:val="00E35A02"/>
    <w:rsid w:val="00E465DF"/>
    <w:rsid w:val="00E47C01"/>
    <w:rsid w:val="00E50500"/>
    <w:rsid w:val="00E52CE3"/>
    <w:rsid w:val="00E52D3A"/>
    <w:rsid w:val="00E540A3"/>
    <w:rsid w:val="00E551CF"/>
    <w:rsid w:val="00E558C4"/>
    <w:rsid w:val="00E564CD"/>
    <w:rsid w:val="00E57240"/>
    <w:rsid w:val="00E57659"/>
    <w:rsid w:val="00E667E3"/>
    <w:rsid w:val="00E66BEF"/>
    <w:rsid w:val="00E67399"/>
    <w:rsid w:val="00E679F8"/>
    <w:rsid w:val="00E7019D"/>
    <w:rsid w:val="00E7296C"/>
    <w:rsid w:val="00E73CD6"/>
    <w:rsid w:val="00E81BD6"/>
    <w:rsid w:val="00E83830"/>
    <w:rsid w:val="00E84C5E"/>
    <w:rsid w:val="00E8600D"/>
    <w:rsid w:val="00E86CE2"/>
    <w:rsid w:val="00E86E43"/>
    <w:rsid w:val="00E9003D"/>
    <w:rsid w:val="00E90C99"/>
    <w:rsid w:val="00E912EF"/>
    <w:rsid w:val="00E9427E"/>
    <w:rsid w:val="00E95B6A"/>
    <w:rsid w:val="00E96205"/>
    <w:rsid w:val="00E96460"/>
    <w:rsid w:val="00E9672E"/>
    <w:rsid w:val="00E97F3E"/>
    <w:rsid w:val="00EB0498"/>
    <w:rsid w:val="00EB0E37"/>
    <w:rsid w:val="00EB20F1"/>
    <w:rsid w:val="00EB2B56"/>
    <w:rsid w:val="00EB2E83"/>
    <w:rsid w:val="00EB64A4"/>
    <w:rsid w:val="00EB6878"/>
    <w:rsid w:val="00EB7712"/>
    <w:rsid w:val="00EB7773"/>
    <w:rsid w:val="00EB7A72"/>
    <w:rsid w:val="00EC2181"/>
    <w:rsid w:val="00EC6EE6"/>
    <w:rsid w:val="00ED164E"/>
    <w:rsid w:val="00ED23D7"/>
    <w:rsid w:val="00ED24B8"/>
    <w:rsid w:val="00ED2508"/>
    <w:rsid w:val="00ED3D78"/>
    <w:rsid w:val="00ED50BE"/>
    <w:rsid w:val="00ED63DF"/>
    <w:rsid w:val="00EE0BF2"/>
    <w:rsid w:val="00EE2501"/>
    <w:rsid w:val="00EE274C"/>
    <w:rsid w:val="00EE2A14"/>
    <w:rsid w:val="00EE5C32"/>
    <w:rsid w:val="00EF3136"/>
    <w:rsid w:val="00EF3E06"/>
    <w:rsid w:val="00EF41CC"/>
    <w:rsid w:val="00EF5361"/>
    <w:rsid w:val="00EF5927"/>
    <w:rsid w:val="00EF5BC1"/>
    <w:rsid w:val="00EF6766"/>
    <w:rsid w:val="00F01152"/>
    <w:rsid w:val="00F03D71"/>
    <w:rsid w:val="00F0591A"/>
    <w:rsid w:val="00F108EB"/>
    <w:rsid w:val="00F10D1D"/>
    <w:rsid w:val="00F114C5"/>
    <w:rsid w:val="00F120AE"/>
    <w:rsid w:val="00F1264C"/>
    <w:rsid w:val="00F144B1"/>
    <w:rsid w:val="00F15725"/>
    <w:rsid w:val="00F16CD0"/>
    <w:rsid w:val="00F20609"/>
    <w:rsid w:val="00F20CE9"/>
    <w:rsid w:val="00F20E61"/>
    <w:rsid w:val="00F239D5"/>
    <w:rsid w:val="00F24076"/>
    <w:rsid w:val="00F26C75"/>
    <w:rsid w:val="00F30BDF"/>
    <w:rsid w:val="00F33155"/>
    <w:rsid w:val="00F352D1"/>
    <w:rsid w:val="00F35ACA"/>
    <w:rsid w:val="00F4153A"/>
    <w:rsid w:val="00F41E5C"/>
    <w:rsid w:val="00F430B8"/>
    <w:rsid w:val="00F450AD"/>
    <w:rsid w:val="00F46057"/>
    <w:rsid w:val="00F52FB1"/>
    <w:rsid w:val="00F5742F"/>
    <w:rsid w:val="00F61349"/>
    <w:rsid w:val="00F63FB2"/>
    <w:rsid w:val="00F6674A"/>
    <w:rsid w:val="00F66F93"/>
    <w:rsid w:val="00F675FC"/>
    <w:rsid w:val="00F70156"/>
    <w:rsid w:val="00F70C9C"/>
    <w:rsid w:val="00F71969"/>
    <w:rsid w:val="00F75334"/>
    <w:rsid w:val="00F80CD8"/>
    <w:rsid w:val="00F823AF"/>
    <w:rsid w:val="00F82D38"/>
    <w:rsid w:val="00F83CAB"/>
    <w:rsid w:val="00F8412E"/>
    <w:rsid w:val="00F850A0"/>
    <w:rsid w:val="00F86BEF"/>
    <w:rsid w:val="00F92F11"/>
    <w:rsid w:val="00F93C1D"/>
    <w:rsid w:val="00F94FAE"/>
    <w:rsid w:val="00F96E90"/>
    <w:rsid w:val="00F973B1"/>
    <w:rsid w:val="00F974A9"/>
    <w:rsid w:val="00F97C6A"/>
    <w:rsid w:val="00F97E66"/>
    <w:rsid w:val="00FA01A8"/>
    <w:rsid w:val="00FA0492"/>
    <w:rsid w:val="00FA118B"/>
    <w:rsid w:val="00FA156F"/>
    <w:rsid w:val="00FA2EAE"/>
    <w:rsid w:val="00FA2F73"/>
    <w:rsid w:val="00FA306E"/>
    <w:rsid w:val="00FA57F3"/>
    <w:rsid w:val="00FA66EA"/>
    <w:rsid w:val="00FB034C"/>
    <w:rsid w:val="00FB0B82"/>
    <w:rsid w:val="00FB11FC"/>
    <w:rsid w:val="00FB28BD"/>
    <w:rsid w:val="00FB641C"/>
    <w:rsid w:val="00FB71DE"/>
    <w:rsid w:val="00FC0615"/>
    <w:rsid w:val="00FC683E"/>
    <w:rsid w:val="00FC6BF2"/>
    <w:rsid w:val="00FD1A7C"/>
    <w:rsid w:val="00FD295F"/>
    <w:rsid w:val="00FD524D"/>
    <w:rsid w:val="00FD5F07"/>
    <w:rsid w:val="00FD6800"/>
    <w:rsid w:val="00FE43D6"/>
    <w:rsid w:val="00FE4C06"/>
    <w:rsid w:val="00FE5CDC"/>
    <w:rsid w:val="00FE6575"/>
    <w:rsid w:val="00FE66B0"/>
    <w:rsid w:val="00FE7D12"/>
    <w:rsid w:val="00FF4BA7"/>
    <w:rsid w:val="00FF6660"/>
    <w:rsid w:val="00FF66A8"/>
    <w:rsid w:val="00FF7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o:shapedefaults>
    <o:shapelayout v:ext="edit">
      <o:idmap v:ext="edit" data="1"/>
      <o:rules v:ext="edit">
        <o:r id="V:Rule13" type="connector" idref="#_x0000_s1038"/>
        <o:r id="V:Rule14" type="connector" idref="#_x0000_s1034"/>
        <o:r id="V:Rule15" type="connector" idref="#_x0000_s1026"/>
        <o:r id="V:Rule16" type="connector" idref="#_x0000_s1036"/>
        <o:r id="V:Rule17" type="connector" idref="#_x0000_s1039"/>
        <o:r id="V:Rule18" type="connector" idref="#_x0000_s1027"/>
        <o:r id="V:Rule19" type="connector" idref="#_x0000_s1028"/>
        <o:r id="V:Rule20" type="connector" idref="#_x0000_s1043"/>
        <o:r id="V:Rule21" type="connector" idref="#_x0000_s1037"/>
        <o:r id="V:Rule22" type="connector" idref="#_x0000_s1032"/>
        <o:r id="V:Rule23" type="connector" idref="#_x0000_s1033"/>
        <o:r id="V:Rule2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968"/>
  </w:style>
  <w:style w:type="paragraph" w:styleId="1">
    <w:name w:val="heading 1"/>
    <w:basedOn w:val="a"/>
    <w:next w:val="a"/>
    <w:link w:val="10"/>
    <w:uiPriority w:val="9"/>
    <w:qFormat/>
    <w:rsid w:val="00452AE7"/>
    <w:pPr>
      <w:keepNext/>
      <w:spacing w:before="240" w:after="60"/>
      <w:jc w:val="left"/>
      <w:outlineLvl w:val="0"/>
    </w:pPr>
    <w:rPr>
      <w:rFonts w:asciiTheme="majorHAnsi" w:eastAsiaTheme="majorEastAsia" w:hAnsiTheme="majorHAnsi"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23C0"/>
    <w:pPr>
      <w:ind w:left="720"/>
      <w:contextualSpacing/>
    </w:pPr>
  </w:style>
  <w:style w:type="character" w:styleId="a4">
    <w:name w:val="Hyperlink"/>
    <w:basedOn w:val="a0"/>
    <w:uiPriority w:val="99"/>
    <w:unhideWhenUsed/>
    <w:rsid w:val="00B923C0"/>
    <w:rPr>
      <w:color w:val="0000FF" w:themeColor="hyperlink"/>
      <w:u w:val="single"/>
    </w:rPr>
  </w:style>
  <w:style w:type="character" w:customStyle="1" w:styleId="apple-converted-space">
    <w:name w:val="apple-converted-space"/>
    <w:basedOn w:val="a0"/>
    <w:rsid w:val="002E4522"/>
  </w:style>
  <w:style w:type="character" w:customStyle="1" w:styleId="highlight">
    <w:name w:val="highlight"/>
    <w:basedOn w:val="a0"/>
    <w:rsid w:val="002E4522"/>
  </w:style>
  <w:style w:type="table" w:styleId="a5">
    <w:name w:val="Table Grid"/>
    <w:basedOn w:val="a1"/>
    <w:uiPriority w:val="59"/>
    <w:rsid w:val="005D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452AE7"/>
    <w:rPr>
      <w:rFonts w:asciiTheme="majorHAnsi" w:eastAsiaTheme="majorEastAsia" w:hAnsiTheme="majorHAnsi" w:cs="Times New Roman"/>
      <w:b/>
      <w:bCs/>
      <w:kern w:val="32"/>
      <w:sz w:val="32"/>
      <w:szCs w:val="32"/>
      <w:lang w:eastAsia="ru-RU"/>
    </w:rPr>
  </w:style>
  <w:style w:type="paragraph" w:customStyle="1" w:styleId="ConsPlusTitle">
    <w:name w:val="ConsPlusTitle"/>
    <w:rsid w:val="00452AE7"/>
    <w:pPr>
      <w:widowControl w:val="0"/>
      <w:autoSpaceDE w:val="0"/>
      <w:autoSpaceDN w:val="0"/>
      <w:adjustRightInd w:val="0"/>
      <w:jc w:val="left"/>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65770909">
      <w:bodyDiv w:val="1"/>
      <w:marLeft w:val="0"/>
      <w:marRight w:val="0"/>
      <w:marTop w:val="0"/>
      <w:marBottom w:val="0"/>
      <w:divBdr>
        <w:top w:val="none" w:sz="0" w:space="0" w:color="auto"/>
        <w:left w:val="none" w:sz="0" w:space="0" w:color="auto"/>
        <w:bottom w:val="none" w:sz="0" w:space="0" w:color="auto"/>
        <w:right w:val="none" w:sz="0" w:space="0" w:color="auto"/>
      </w:divBdr>
    </w:div>
    <w:div w:id="18877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bad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96CE-56D7-4B22-880C-BF09C6E9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7088</Words>
  <Characters>40404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2017-06-15T06:38:00Z</cp:lastPrinted>
  <dcterms:created xsi:type="dcterms:W3CDTF">2017-07-19T02:54:00Z</dcterms:created>
  <dcterms:modified xsi:type="dcterms:W3CDTF">2017-07-19T02:54:00Z</dcterms:modified>
</cp:coreProperties>
</file>